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仿宋" w:hAnsi="仿宋" w:eastAsia="仿宋" w:cs="仿宋"/>
          <w:b/>
          <w:bCs/>
        </w:rPr>
      </w:pPr>
      <w:r>
        <w:rPr>
          <w:rFonts w:hint="eastAsia" w:ascii="仿宋" w:hAnsi="仿宋" w:eastAsia="仿宋" w:cs="仿宋"/>
          <w:b/>
          <w:bCs/>
        </w:rPr>
        <w:t>2022年全省职业院校技能大赛甘肃财贸职业学院赛点报到及比赛流程</w:t>
      </w:r>
      <w:bookmarkStart w:id="0" w:name="_GoBack"/>
      <w:bookmarkEnd w:id="0"/>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一、报到日流程</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（一）报到日当天上午，相关赛项参赛人员办理完入驻登记休整后在住宿酒店大厅集合（具体集合时间当日待定）；</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（二）赛点酒店联络员统计乘车人数；</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（三）赛点会务组统一安排车辆将酒店参赛人员于赛点报到规定时间接至学校西门报到点；</w:t>
      </w:r>
    </w:p>
    <w:p>
      <w:pPr>
        <w:pStyle w:val="2"/>
        <w:spacing w:line="600" w:lineRule="exact"/>
        <w:ind w:firstLine="640" w:firstLineChars="200"/>
        <w:jc w:val="both"/>
        <w:rPr>
          <w:rFonts w:ascii="仿宋" w:hAnsi="仿宋" w:eastAsia="仿宋" w:cs="仿宋"/>
        </w:rPr>
      </w:pPr>
      <w:r>
        <w:rPr>
          <w:rFonts w:hint="eastAsia" w:ascii="仿宋" w:hAnsi="仿宋" w:eastAsia="仿宋" w:cs="仿宋"/>
        </w:rPr>
        <w:t>（四）赛点会务组组织参赛队有序分别完成报到工作。</w:t>
      </w:r>
    </w:p>
    <w:p>
      <w:pPr>
        <w:pStyle w:val="2"/>
        <w:spacing w:line="600" w:lineRule="exact"/>
        <w:ind w:firstLine="640" w:firstLineChars="200"/>
        <w:jc w:val="both"/>
        <w:rPr>
          <w:rFonts w:ascii="仿宋" w:hAnsi="仿宋" w:eastAsia="仿宋" w:cs="仿宋"/>
        </w:rPr>
      </w:pPr>
      <w:r>
        <w:rPr>
          <w:rFonts w:hint="eastAsia" w:ascii="仿宋" w:hAnsi="仿宋" w:eastAsia="仿宋" w:cs="仿宋"/>
        </w:rPr>
        <w:t>参赛队报到时须出示并提交以下材料：</w:t>
      </w:r>
    </w:p>
    <w:p>
      <w:pPr>
        <w:pStyle w:val="2"/>
        <w:numPr>
          <w:ilvl w:val="0"/>
          <w:numId w:val="1"/>
        </w:numPr>
        <w:spacing w:line="600" w:lineRule="exact"/>
        <w:jc w:val="both"/>
        <w:rPr>
          <w:rFonts w:ascii="仿宋" w:hAnsi="仿宋" w:eastAsia="仿宋" w:cs="仿宋"/>
        </w:rPr>
      </w:pPr>
      <w:r>
        <w:rPr>
          <w:rFonts w:hint="eastAsia" w:ascii="仿宋" w:hAnsi="仿宋" w:eastAsia="仿宋" w:cs="仿宋"/>
        </w:rPr>
        <w:t>身份证；</w:t>
      </w:r>
    </w:p>
    <w:p>
      <w:pPr>
        <w:pStyle w:val="2"/>
        <w:numPr>
          <w:ilvl w:val="0"/>
          <w:numId w:val="1"/>
        </w:numPr>
        <w:spacing w:line="600" w:lineRule="exact"/>
        <w:jc w:val="both"/>
        <w:rPr>
          <w:rFonts w:ascii="仿宋" w:hAnsi="仿宋" w:eastAsia="仿宋" w:cs="仿宋"/>
        </w:rPr>
      </w:pPr>
      <w:r>
        <w:rPr>
          <w:rFonts w:hint="eastAsia" w:ascii="仿宋" w:hAnsi="仿宋" w:eastAsia="仿宋" w:cs="仿宋"/>
        </w:rPr>
        <w:t>保险单；</w:t>
      </w:r>
    </w:p>
    <w:p>
      <w:pPr>
        <w:pStyle w:val="2"/>
        <w:numPr>
          <w:ilvl w:val="0"/>
          <w:numId w:val="1"/>
        </w:numPr>
        <w:spacing w:line="600" w:lineRule="exact"/>
        <w:jc w:val="both"/>
        <w:rPr>
          <w:rFonts w:ascii="仿宋" w:hAnsi="仿宋" w:eastAsia="仿宋" w:cs="仿宋"/>
        </w:rPr>
      </w:pPr>
      <w:r>
        <w:rPr>
          <w:rFonts w:hint="eastAsia" w:ascii="仿宋" w:hAnsi="仿宋" w:eastAsia="仿宋" w:cs="仿宋"/>
        </w:rPr>
        <w:t>工作证/学生证；</w:t>
      </w:r>
    </w:p>
    <w:p>
      <w:pPr>
        <w:pStyle w:val="2"/>
        <w:numPr>
          <w:ilvl w:val="0"/>
          <w:numId w:val="1"/>
        </w:numPr>
        <w:spacing w:line="600" w:lineRule="exact"/>
        <w:jc w:val="both"/>
        <w:rPr>
          <w:rFonts w:ascii="仿宋" w:hAnsi="仿宋" w:eastAsia="仿宋" w:cs="仿宋"/>
        </w:rPr>
      </w:pPr>
      <w:r>
        <w:rPr>
          <w:rFonts w:hint="eastAsia" w:ascii="仿宋" w:hAnsi="仿宋" w:eastAsia="仿宋" w:cs="仿宋"/>
        </w:rPr>
        <w:t>7天3次核酸检测阴性证明彩色打印件；</w:t>
      </w:r>
    </w:p>
    <w:p>
      <w:pPr>
        <w:pStyle w:val="2"/>
        <w:numPr>
          <w:ilvl w:val="0"/>
          <w:numId w:val="1"/>
        </w:numPr>
        <w:spacing w:line="600" w:lineRule="exact"/>
        <w:jc w:val="both"/>
        <w:rPr>
          <w:rFonts w:ascii="仿宋" w:hAnsi="仿宋" w:eastAsia="仿宋" w:cs="仿宋"/>
        </w:rPr>
      </w:pPr>
      <w:r>
        <w:rPr>
          <w:rFonts w:hint="eastAsia" w:ascii="仿宋" w:hAnsi="仿宋" w:eastAsia="仿宋" w:cs="仿宋"/>
        </w:rPr>
        <w:t>赛前1天密接自查结果截图彩色打印件；</w:t>
      </w:r>
    </w:p>
    <w:p>
      <w:pPr>
        <w:pStyle w:val="2"/>
        <w:spacing w:line="600" w:lineRule="exact"/>
        <w:ind w:firstLine="640" w:firstLineChars="200"/>
        <w:jc w:val="both"/>
        <w:rPr>
          <w:rFonts w:ascii="仿宋" w:hAnsi="仿宋" w:eastAsia="仿宋" w:cs="仿宋"/>
        </w:rPr>
      </w:pPr>
      <w:r>
        <w:rPr>
          <w:rFonts w:hint="eastAsia" w:ascii="仿宋" w:hAnsi="仿宋" w:eastAsia="仿宋" w:cs="仿宋"/>
        </w:rPr>
        <w:t>6.赛前1天或当日甘肃省健康出行码（绿码）、通信大数据行程卡（绿卡）截图彩色打印件；</w:t>
      </w:r>
    </w:p>
    <w:p>
      <w:pPr>
        <w:pStyle w:val="2"/>
        <w:spacing w:line="600" w:lineRule="exact"/>
        <w:ind w:firstLine="640" w:firstLineChars="200"/>
        <w:jc w:val="both"/>
        <w:rPr>
          <w:rFonts w:ascii="仿宋" w:hAnsi="仿宋" w:eastAsia="仿宋" w:cs="仿宋"/>
        </w:rPr>
      </w:pPr>
      <w:r>
        <w:rPr>
          <w:rFonts w:hint="eastAsia" w:ascii="仿宋" w:hAnsi="仿宋" w:eastAsia="仿宋" w:cs="仿宋"/>
        </w:rPr>
        <w:t>7.《2022年全省职业院校技能大赛甘肃财贸职业学院赛点身体健康状况监测表及参赛承诺书》。</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以上4-7项材料均须本人签字。</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（五）参赛队进入赛点时，接受相关查验，测量体温。各队提交所需材料并经核验身份、健康检测符合要求的，发放参赛证，由志愿者统一带队至各赛项说明会及熟悉比赛场地。</w:t>
      </w:r>
    </w:p>
    <w:p>
      <w:pPr>
        <w:pStyle w:val="2"/>
        <w:spacing w:line="600" w:lineRule="exact"/>
        <w:ind w:firstLine="640" w:firstLineChars="200"/>
        <w:jc w:val="both"/>
        <w:rPr>
          <w:rFonts w:ascii="仿宋" w:hAnsi="仿宋" w:eastAsia="仿宋" w:cs="仿宋"/>
        </w:rPr>
      </w:pPr>
      <w:r>
        <w:rPr>
          <w:rFonts w:hint="eastAsia" w:ascii="仿宋" w:hAnsi="仿宋" w:eastAsia="仿宋" w:cs="仿宋"/>
        </w:rPr>
        <w:t>（六）报到日活动结束后统一安排车辆接回各酒店休息（兰内不住宿的参赛队由各单位车辆接回）。</w:t>
      </w:r>
    </w:p>
    <w:p>
      <w:pPr>
        <w:spacing w:line="560" w:lineRule="exact"/>
        <w:rPr>
          <w:rFonts w:ascii="仿宋" w:hAnsi="仿宋" w:eastAsia="仿宋" w:cs="仿宋"/>
          <w:sz w:val="32"/>
          <w:szCs w:val="32"/>
        </w:rPr>
      </w:pPr>
      <w:r>
        <w:rPr>
          <w:rFonts w:hint="eastAsia" w:ascii="仿宋" w:hAnsi="仿宋" w:eastAsia="仿宋" w:cs="仿宋"/>
          <w:sz w:val="32"/>
          <w:szCs w:val="32"/>
        </w:rPr>
        <w:t>二、比赛日流程</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一）比赛日当天上午统一安排车辆按报到日路线及流程将参赛队接至赛点参加比赛，兰内不住宿参赛队乘坐所在单位车辆于比赛前抵达赛点参加比赛（建议提前1小时），所有参赛人员进入赛点时需进行体温检测并核验参赛证及“两码一证”。</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（二）参赛队进入赛点须自备口罩并全程佩戴，听从现场工作人员指挥。抵达比赛场地须测量体温，检录时须出示相关材料：</w:t>
      </w:r>
    </w:p>
    <w:p>
      <w:pPr>
        <w:pStyle w:val="2"/>
        <w:spacing w:line="600" w:lineRule="exact"/>
        <w:ind w:firstLine="640" w:firstLineChars="200"/>
        <w:jc w:val="both"/>
        <w:rPr>
          <w:rFonts w:ascii="仿宋" w:hAnsi="仿宋" w:eastAsia="仿宋" w:cs="仿宋"/>
        </w:rPr>
      </w:pPr>
      <w:r>
        <w:rPr>
          <w:rFonts w:hint="eastAsia" w:ascii="仿宋" w:hAnsi="仿宋" w:eastAsia="仿宋" w:cs="仿宋"/>
        </w:rPr>
        <w:t>1.身份证；</w:t>
      </w:r>
    </w:p>
    <w:p>
      <w:pPr>
        <w:pStyle w:val="2"/>
        <w:spacing w:line="600" w:lineRule="exact"/>
        <w:ind w:firstLine="640" w:firstLineChars="200"/>
        <w:jc w:val="both"/>
        <w:rPr>
          <w:rFonts w:ascii="仿宋" w:hAnsi="仿宋" w:eastAsia="仿宋" w:cs="仿宋"/>
        </w:rPr>
      </w:pPr>
      <w:r>
        <w:rPr>
          <w:rFonts w:hint="eastAsia" w:ascii="仿宋" w:hAnsi="仿宋" w:eastAsia="仿宋" w:cs="仿宋"/>
        </w:rPr>
        <w:t>2.参赛证；</w:t>
      </w:r>
    </w:p>
    <w:p>
      <w:pPr>
        <w:pStyle w:val="2"/>
        <w:spacing w:line="600" w:lineRule="exact"/>
        <w:ind w:firstLine="640" w:firstLineChars="200"/>
        <w:jc w:val="both"/>
        <w:rPr>
          <w:rFonts w:ascii="仿宋" w:hAnsi="仿宋" w:eastAsia="仿宋" w:cs="仿宋"/>
        </w:rPr>
      </w:pPr>
      <w:r>
        <w:rPr>
          <w:rFonts w:hint="eastAsia" w:ascii="仿宋" w:hAnsi="仿宋" w:eastAsia="仿宋" w:cs="仿宋"/>
        </w:rPr>
        <w:t>3.当日甘肃省健康出行码（绿码）、通信大数据行程卡（绿卡）截图。</w:t>
      </w:r>
    </w:p>
    <w:p>
      <w:pPr>
        <w:pStyle w:val="2"/>
        <w:spacing w:line="600" w:lineRule="exact"/>
        <w:ind w:firstLine="640" w:firstLineChars="200"/>
        <w:jc w:val="both"/>
        <w:rPr>
          <w:rFonts w:ascii="仿宋" w:hAnsi="仿宋" w:eastAsia="仿宋" w:cs="仿宋"/>
        </w:rPr>
      </w:pPr>
      <w:r>
        <w:rPr>
          <w:rFonts w:hint="eastAsia" w:ascii="仿宋" w:hAnsi="仿宋" w:eastAsia="仿宋" w:cs="仿宋"/>
        </w:rPr>
        <w:t>（三）各参赛队比赛日中午在赛项所在指定区域休息、用餐。午餐提前统计人数，由赛点统一运送到指定地点用餐。</w:t>
      </w:r>
    </w:p>
    <w:p>
      <w:pPr>
        <w:pStyle w:val="2"/>
        <w:spacing w:line="600" w:lineRule="exact"/>
        <w:ind w:firstLine="640" w:firstLineChars="200"/>
        <w:jc w:val="both"/>
        <w:rPr>
          <w:rFonts w:ascii="仿宋" w:hAnsi="仿宋" w:eastAsia="仿宋" w:cs="仿宋"/>
        </w:rPr>
      </w:pPr>
      <w:r>
        <w:rPr>
          <w:rFonts w:hint="eastAsia" w:ascii="仿宋" w:hAnsi="仿宋" w:eastAsia="仿宋" w:cs="仿宋"/>
        </w:rPr>
        <w:t>（四）比赛结束后，请勿私自离开比赛区域，由志愿者统一带队至赛点出口，乘车返回酒店或直接乘坐各单位车辆返回。无比赛任务人员请勿离开酒店。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D43CB"/>
    <w:multiLevelType w:val="multilevel"/>
    <w:tmpl w:val="27FD43CB"/>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1773F"/>
    <w:rsid w:val="578005DC"/>
    <w:rsid w:val="75E1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jc w:val="left"/>
    </w:pPr>
    <w:rPr>
      <w:rFonts w:ascii="Arial Unicode MS" w:hAnsi="Arial Unicode MS" w:eastAsia="Arial Unicode MS" w:cs="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796</Characters>
  <Lines>0</Lines>
  <Paragraphs>0</Paragraphs>
  <TotalTime>0</TotalTime>
  <ScaleCrop>false</ScaleCrop>
  <LinksUpToDate>false</LinksUpToDate>
  <CharactersWithSpaces>796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2022-04-23T12:17:00Z</dcterms:created>
  <dc:creator>浪</dc:creator>
  <cp:lastModifiedBy>浪</cp:lastModifiedBy>
  <dcterms:modified xsi:type="dcterms:W3CDTF">2022-04-23T13:13:30Z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CB4548FB27884B6F9E43E579AC80C946</vt:lpwstr>
  </property>
  <property fmtid="{D5CDD505-2E9C-101B-9397-08002B2CF9AE}" pid="4" name="commondata">
    <vt:lpwstr>eyJoZGlkIjoiNGUyYTZlM2ZiMDc0ODJlYjVlM2YzZDk4Y2YwNjRhYzAifQ==</vt:lpwstr>
  </property>
</Properties>
</file>