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0F5" w:rsidRDefault="00847C95" w:rsidP="00FB3E91">
      <w:pPr>
        <w:pStyle w:val="Bodytext20"/>
        <w:spacing w:line="360" w:lineRule="auto"/>
        <w:rPr>
          <w:rFonts w:asciiTheme="majorEastAsia" w:eastAsiaTheme="majorEastAsia" w:hAnsiTheme="majorEastAsia" w:cs="黑体"/>
          <w:b/>
          <w:bCs/>
          <w:sz w:val="32"/>
          <w:szCs w:val="32"/>
          <w:lang w:eastAsia="zh-CN"/>
        </w:rPr>
      </w:pPr>
      <w:r w:rsidRPr="000949D5">
        <w:rPr>
          <w:rFonts w:asciiTheme="majorEastAsia" w:eastAsiaTheme="majorEastAsia" w:hAnsiTheme="majorEastAsia" w:cs="黑体" w:hint="eastAsia"/>
          <w:b/>
          <w:bCs/>
          <w:sz w:val="32"/>
          <w:szCs w:val="32"/>
          <w:lang w:val="zh-CN" w:eastAsia="zh-CN" w:bidi="zh-CN"/>
        </w:rPr>
        <w:t>2021</w:t>
      </w:r>
      <w:r w:rsidRPr="000949D5">
        <w:rPr>
          <w:rFonts w:asciiTheme="majorEastAsia" w:eastAsiaTheme="majorEastAsia" w:hAnsiTheme="majorEastAsia" w:cs="黑体" w:hint="eastAsia"/>
          <w:b/>
          <w:bCs/>
          <w:sz w:val="32"/>
          <w:szCs w:val="32"/>
        </w:rPr>
        <w:t>年</w:t>
      </w:r>
      <w:r w:rsidRPr="000949D5">
        <w:rPr>
          <w:rFonts w:asciiTheme="majorEastAsia" w:eastAsiaTheme="majorEastAsia" w:hAnsiTheme="majorEastAsia" w:cs="黑体" w:hint="eastAsia"/>
          <w:b/>
          <w:bCs/>
          <w:sz w:val="32"/>
          <w:szCs w:val="32"/>
          <w:lang w:val="en-US" w:eastAsia="zh-CN"/>
        </w:rPr>
        <w:t>甘肃省</w:t>
      </w:r>
      <w:r w:rsidRPr="000949D5">
        <w:rPr>
          <w:rFonts w:asciiTheme="majorEastAsia" w:eastAsiaTheme="majorEastAsia" w:hAnsiTheme="majorEastAsia" w:cs="黑体" w:hint="eastAsia"/>
          <w:b/>
          <w:bCs/>
          <w:sz w:val="32"/>
          <w:szCs w:val="32"/>
        </w:rPr>
        <w:t>职业院校技能大赛</w:t>
      </w:r>
      <w:r w:rsidRPr="000949D5">
        <w:rPr>
          <w:rFonts w:asciiTheme="majorEastAsia" w:eastAsiaTheme="majorEastAsia" w:hAnsiTheme="majorEastAsia" w:cs="黑体" w:hint="eastAsia"/>
          <w:b/>
          <w:bCs/>
          <w:sz w:val="32"/>
          <w:szCs w:val="32"/>
          <w:lang w:eastAsia="zh-CN"/>
        </w:rPr>
        <w:t>（高职组）</w:t>
      </w:r>
    </w:p>
    <w:p w:rsidR="00243727" w:rsidRPr="000949D5" w:rsidRDefault="00847C95" w:rsidP="00FB3E91">
      <w:pPr>
        <w:pStyle w:val="Bodytext20"/>
        <w:spacing w:line="360" w:lineRule="auto"/>
        <w:rPr>
          <w:rFonts w:asciiTheme="majorEastAsia" w:eastAsiaTheme="majorEastAsia" w:hAnsiTheme="majorEastAsia" w:cs="黑体"/>
          <w:b/>
          <w:bCs/>
          <w:sz w:val="32"/>
          <w:szCs w:val="32"/>
        </w:rPr>
      </w:pPr>
      <w:r w:rsidRPr="000949D5">
        <w:rPr>
          <w:rFonts w:asciiTheme="majorEastAsia" w:eastAsiaTheme="majorEastAsia" w:hAnsiTheme="majorEastAsia" w:cs="黑体" w:hint="eastAsia"/>
          <w:b/>
          <w:bCs/>
          <w:sz w:val="32"/>
          <w:szCs w:val="32"/>
        </w:rPr>
        <w:t>审计技能赛项</w:t>
      </w:r>
      <w:r w:rsidRPr="000949D5">
        <w:rPr>
          <w:rFonts w:asciiTheme="majorEastAsia" w:eastAsiaTheme="majorEastAsia" w:hAnsiTheme="majorEastAsia" w:cs="黑体" w:hint="eastAsia"/>
          <w:b/>
          <w:bCs/>
          <w:sz w:val="32"/>
          <w:szCs w:val="32"/>
        </w:rPr>
        <w:br/>
        <w:t>竞赛规程</w:t>
      </w:r>
    </w:p>
    <w:p w:rsidR="00243727" w:rsidRPr="000949D5" w:rsidRDefault="00847C95" w:rsidP="00FB3E91">
      <w:pPr>
        <w:spacing w:line="360" w:lineRule="auto"/>
        <w:outlineLvl w:val="0"/>
        <w:rPr>
          <w:rFonts w:asciiTheme="minorEastAsia" w:eastAsiaTheme="minorEastAsia" w:hAnsiTheme="minorEastAsia" w:cs="黑体"/>
          <w:b/>
          <w:bCs/>
          <w:sz w:val="21"/>
          <w:szCs w:val="21"/>
          <w:lang w:eastAsia="zh-CN"/>
        </w:rPr>
      </w:pPr>
      <w:bookmarkStart w:id="0" w:name="bookmark1"/>
      <w:bookmarkStart w:id="1" w:name="bookmark2"/>
      <w:bookmarkStart w:id="2" w:name="bookmark0"/>
      <w:r w:rsidRPr="000949D5">
        <w:rPr>
          <w:rFonts w:asciiTheme="minorEastAsia" w:eastAsiaTheme="minorEastAsia" w:hAnsiTheme="minorEastAsia" w:cs="黑体" w:hint="eastAsia"/>
          <w:b/>
          <w:bCs/>
          <w:sz w:val="21"/>
          <w:szCs w:val="21"/>
          <w:lang w:eastAsia="zh-CN"/>
        </w:rPr>
        <w:t>一、赛项名称</w:t>
      </w:r>
      <w:bookmarkEnd w:id="0"/>
      <w:bookmarkEnd w:id="1"/>
      <w:bookmarkEnd w:id="2"/>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rPr>
      </w:pPr>
      <w:r w:rsidRPr="000949D5">
        <w:rPr>
          <w:rFonts w:asciiTheme="minorEastAsia" w:eastAsiaTheme="minorEastAsia" w:hAnsiTheme="minorEastAsia" w:cs="仿宋" w:hint="eastAsia"/>
          <w:sz w:val="21"/>
          <w:szCs w:val="21"/>
        </w:rPr>
        <w:t>赛项名称：审计技能</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rPr>
      </w:pPr>
      <w:r w:rsidRPr="000949D5">
        <w:rPr>
          <w:rFonts w:asciiTheme="minorEastAsia" w:eastAsiaTheme="minorEastAsia" w:hAnsiTheme="minorEastAsia" w:cs="仿宋" w:hint="eastAsia"/>
          <w:sz w:val="21"/>
          <w:szCs w:val="21"/>
        </w:rPr>
        <w:t>赛项组别：髙职组</w:t>
      </w:r>
    </w:p>
    <w:p w:rsidR="00243727" w:rsidRPr="000949D5" w:rsidRDefault="00847C95" w:rsidP="00FB3E91">
      <w:pPr>
        <w:pStyle w:val="Bodytext10"/>
        <w:spacing w:after="140" w:line="360" w:lineRule="auto"/>
        <w:ind w:firstLineChars="200" w:firstLine="420"/>
        <w:rPr>
          <w:rFonts w:asciiTheme="minorEastAsia" w:eastAsiaTheme="minorEastAsia" w:hAnsiTheme="minorEastAsia" w:cs="仿宋"/>
          <w:sz w:val="21"/>
          <w:szCs w:val="21"/>
        </w:rPr>
      </w:pPr>
      <w:r w:rsidRPr="000949D5">
        <w:rPr>
          <w:rFonts w:asciiTheme="minorEastAsia" w:eastAsiaTheme="minorEastAsia" w:hAnsiTheme="minorEastAsia" w:cs="仿宋" w:hint="eastAsia"/>
          <w:sz w:val="21"/>
          <w:szCs w:val="21"/>
        </w:rPr>
        <w:t>赛项归属</w:t>
      </w:r>
      <w:r w:rsidR="000949D5">
        <w:rPr>
          <w:rFonts w:asciiTheme="minorEastAsia" w:eastAsiaTheme="minorEastAsia" w:hAnsiTheme="minorEastAsia" w:cs="仿宋" w:hint="eastAsia"/>
          <w:sz w:val="21"/>
          <w:szCs w:val="21"/>
          <w:lang w:eastAsia="zh-CN"/>
        </w:rPr>
        <w:t>大类</w:t>
      </w:r>
      <w:r w:rsidRPr="000949D5">
        <w:rPr>
          <w:rFonts w:asciiTheme="minorEastAsia" w:eastAsiaTheme="minorEastAsia" w:hAnsiTheme="minorEastAsia" w:cs="仿宋" w:hint="eastAsia"/>
          <w:sz w:val="21"/>
          <w:szCs w:val="21"/>
        </w:rPr>
        <w:t>：</w:t>
      </w:r>
      <w:r w:rsidR="000949D5">
        <w:rPr>
          <w:rFonts w:asciiTheme="minorEastAsia" w:eastAsiaTheme="minorEastAsia" w:hAnsiTheme="minorEastAsia" w:cs="仿宋" w:hint="eastAsia"/>
          <w:sz w:val="21"/>
          <w:szCs w:val="21"/>
          <w:lang w:eastAsia="zh-CN"/>
        </w:rPr>
        <w:t>财经商贸</w:t>
      </w:r>
    </w:p>
    <w:p w:rsidR="00243727" w:rsidRPr="000949D5" w:rsidRDefault="00847C95" w:rsidP="00FB3E91">
      <w:pPr>
        <w:spacing w:line="360" w:lineRule="auto"/>
        <w:outlineLvl w:val="0"/>
        <w:rPr>
          <w:rFonts w:asciiTheme="minorEastAsia" w:eastAsiaTheme="minorEastAsia" w:hAnsiTheme="minorEastAsia" w:cs="黑体"/>
          <w:b/>
          <w:bCs/>
          <w:sz w:val="21"/>
          <w:szCs w:val="21"/>
          <w:lang w:eastAsia="zh-CN"/>
        </w:rPr>
      </w:pPr>
      <w:bookmarkStart w:id="3" w:name="bookmark3"/>
      <w:bookmarkStart w:id="4" w:name="bookmark4"/>
      <w:bookmarkStart w:id="5" w:name="bookmark5"/>
      <w:r w:rsidRPr="000949D5">
        <w:rPr>
          <w:rFonts w:asciiTheme="minorEastAsia" w:eastAsiaTheme="minorEastAsia" w:hAnsiTheme="minorEastAsia" w:cs="黑体" w:hint="eastAsia"/>
          <w:b/>
          <w:bCs/>
          <w:sz w:val="21"/>
          <w:szCs w:val="21"/>
          <w:lang w:eastAsia="zh-CN"/>
        </w:rPr>
        <w:t>二、竞赛目的</w:t>
      </w:r>
      <w:bookmarkEnd w:id="3"/>
      <w:bookmarkEnd w:id="4"/>
      <w:bookmarkEnd w:id="5"/>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rPr>
      </w:pPr>
      <w:r w:rsidRPr="000949D5">
        <w:rPr>
          <w:rFonts w:asciiTheme="minorEastAsia" w:eastAsiaTheme="minorEastAsia" w:hAnsiTheme="minorEastAsia" w:cs="仿宋" w:hint="eastAsia"/>
          <w:sz w:val="21"/>
          <w:szCs w:val="21"/>
        </w:rPr>
        <w:t>通过本项目竞赛，促进</w:t>
      </w:r>
      <w:r w:rsidRPr="000949D5">
        <w:rPr>
          <w:rFonts w:asciiTheme="minorEastAsia" w:eastAsiaTheme="minorEastAsia" w:hAnsiTheme="minorEastAsia" w:cs="仿宋" w:hint="eastAsia"/>
          <w:sz w:val="21"/>
          <w:szCs w:val="21"/>
          <w:lang w:val="en-US" w:eastAsia="zh-CN"/>
        </w:rPr>
        <w:t>审计</w:t>
      </w:r>
      <w:r w:rsidRPr="000949D5">
        <w:rPr>
          <w:rFonts w:asciiTheme="minorEastAsia" w:eastAsiaTheme="minorEastAsia" w:hAnsiTheme="minorEastAsia" w:cs="仿宋" w:hint="eastAsia"/>
          <w:sz w:val="21"/>
          <w:szCs w:val="21"/>
        </w:rPr>
        <w:t>人才培养模式改革</w:t>
      </w:r>
      <w:r w:rsidRPr="000949D5">
        <w:rPr>
          <w:rFonts w:asciiTheme="minorEastAsia" w:eastAsiaTheme="minorEastAsia" w:hAnsiTheme="minorEastAsia" w:cs="仿宋" w:hint="eastAsia"/>
          <w:sz w:val="21"/>
          <w:szCs w:val="21"/>
          <w:lang w:eastAsia="zh-CN"/>
        </w:rPr>
        <w:t>，</w:t>
      </w:r>
      <w:r w:rsidRPr="000949D5">
        <w:rPr>
          <w:rFonts w:asciiTheme="minorEastAsia" w:eastAsiaTheme="minorEastAsia" w:hAnsiTheme="minorEastAsia" w:cs="仿宋" w:hint="eastAsia"/>
          <w:sz w:val="21"/>
          <w:szCs w:val="21"/>
        </w:rPr>
        <w:t>进一步推动产教融合、校企合作</w:t>
      </w:r>
      <w:r w:rsidRPr="000949D5">
        <w:rPr>
          <w:rFonts w:asciiTheme="minorEastAsia" w:eastAsiaTheme="minorEastAsia" w:hAnsiTheme="minorEastAsia" w:cs="仿宋" w:hint="eastAsia"/>
          <w:sz w:val="21"/>
          <w:szCs w:val="21"/>
          <w:lang w:eastAsia="zh-CN"/>
        </w:rPr>
        <w:t>，</w:t>
      </w:r>
      <w:r w:rsidRPr="000949D5">
        <w:rPr>
          <w:rFonts w:asciiTheme="minorEastAsia" w:eastAsiaTheme="minorEastAsia" w:hAnsiTheme="minorEastAsia" w:cs="仿宋" w:hint="eastAsia"/>
          <w:sz w:val="21"/>
          <w:szCs w:val="21"/>
        </w:rPr>
        <w:t>提高学生动手实践能力</w:t>
      </w:r>
      <w:r w:rsidRPr="000949D5">
        <w:rPr>
          <w:rFonts w:asciiTheme="minorEastAsia" w:eastAsiaTheme="minorEastAsia" w:hAnsiTheme="minorEastAsia" w:cs="仿宋" w:hint="eastAsia"/>
          <w:sz w:val="21"/>
          <w:szCs w:val="21"/>
          <w:lang w:eastAsia="zh-CN"/>
        </w:rPr>
        <w:t>，</w:t>
      </w:r>
      <w:r w:rsidRPr="000949D5">
        <w:rPr>
          <w:rFonts w:asciiTheme="minorEastAsia" w:eastAsiaTheme="minorEastAsia" w:hAnsiTheme="minorEastAsia" w:cs="仿宋" w:hint="eastAsia"/>
          <w:sz w:val="21"/>
          <w:szCs w:val="21"/>
        </w:rPr>
        <w:t>创新当前审计人才培养模式</w:t>
      </w:r>
      <w:r w:rsidRPr="000949D5">
        <w:rPr>
          <w:rFonts w:asciiTheme="minorEastAsia" w:eastAsiaTheme="minorEastAsia" w:hAnsiTheme="minorEastAsia" w:cs="仿宋" w:hint="eastAsia"/>
          <w:sz w:val="21"/>
          <w:szCs w:val="21"/>
          <w:lang w:eastAsia="zh-CN"/>
        </w:rPr>
        <w:t>，</w:t>
      </w:r>
      <w:r w:rsidRPr="000949D5">
        <w:rPr>
          <w:rFonts w:asciiTheme="minorEastAsia" w:eastAsiaTheme="minorEastAsia" w:hAnsiTheme="minorEastAsia" w:cs="仿宋" w:hint="eastAsia"/>
          <w:sz w:val="21"/>
          <w:szCs w:val="21"/>
        </w:rPr>
        <w:t>培养适应社会经济发展需要的具有较高职业素养的审计人才。</w:t>
      </w:r>
      <w:bookmarkStart w:id="6" w:name="bookmark7"/>
      <w:bookmarkStart w:id="7" w:name="bookmark6"/>
      <w:bookmarkStart w:id="8" w:name="bookmark8"/>
    </w:p>
    <w:p w:rsidR="00243727" w:rsidRPr="000949D5" w:rsidRDefault="00847C95" w:rsidP="00FB3E91">
      <w:pPr>
        <w:spacing w:line="360" w:lineRule="auto"/>
        <w:outlineLvl w:val="0"/>
        <w:rPr>
          <w:rFonts w:asciiTheme="minorEastAsia" w:eastAsiaTheme="minorEastAsia" w:hAnsiTheme="minorEastAsia" w:cs="黑体"/>
          <w:b/>
          <w:bCs/>
          <w:sz w:val="21"/>
          <w:szCs w:val="21"/>
          <w:lang w:eastAsia="zh-CN"/>
        </w:rPr>
      </w:pPr>
      <w:r w:rsidRPr="000949D5">
        <w:rPr>
          <w:rFonts w:asciiTheme="minorEastAsia" w:eastAsiaTheme="minorEastAsia" w:hAnsiTheme="minorEastAsia" w:cs="黑体" w:hint="eastAsia"/>
          <w:b/>
          <w:bCs/>
          <w:sz w:val="21"/>
          <w:szCs w:val="21"/>
          <w:lang w:val="zh-CN" w:eastAsia="zh-CN"/>
        </w:rPr>
        <w:t>三、</w:t>
      </w:r>
      <w:r w:rsidRPr="000949D5">
        <w:rPr>
          <w:rFonts w:asciiTheme="minorEastAsia" w:eastAsiaTheme="minorEastAsia" w:hAnsiTheme="minorEastAsia" w:cs="黑体" w:hint="eastAsia"/>
          <w:b/>
          <w:bCs/>
          <w:sz w:val="21"/>
          <w:szCs w:val="21"/>
          <w:lang w:eastAsia="zh-CN"/>
        </w:rPr>
        <w:t>竞赛内容</w:t>
      </w:r>
      <w:bookmarkEnd w:id="6"/>
      <w:bookmarkEnd w:id="7"/>
      <w:bookmarkEnd w:id="8"/>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eastAsia="zh-CN"/>
        </w:rPr>
      </w:pPr>
      <w:bookmarkStart w:id="9" w:name="bookmark24"/>
      <w:bookmarkStart w:id="10" w:name="bookmark23"/>
      <w:bookmarkStart w:id="11" w:name="bookmark25"/>
      <w:r w:rsidRPr="000949D5">
        <w:rPr>
          <w:rFonts w:asciiTheme="minorEastAsia" w:eastAsiaTheme="minorEastAsia" w:hAnsiTheme="minorEastAsia" w:cs="仿宋" w:hint="eastAsia"/>
          <w:sz w:val="21"/>
          <w:szCs w:val="21"/>
          <w:lang w:val="en-US" w:eastAsia="zh-CN"/>
        </w:rPr>
        <w:t>审计技能具体内容</w:t>
      </w:r>
      <w:r w:rsidRPr="000949D5">
        <w:rPr>
          <w:rFonts w:asciiTheme="minorEastAsia" w:eastAsiaTheme="minorEastAsia" w:hAnsiTheme="minorEastAsia" w:cs="仿宋" w:hint="eastAsia"/>
          <w:sz w:val="21"/>
          <w:szCs w:val="21"/>
          <w:lang w:eastAsia="zh-CN"/>
        </w:rPr>
        <w:t>：</w:t>
      </w:r>
    </w:p>
    <w:tbl>
      <w:tblPr>
        <w:tblStyle w:val="a9"/>
        <w:tblW w:w="8991" w:type="dxa"/>
        <w:tblLayout w:type="fixed"/>
        <w:tblLook w:val="04A0"/>
      </w:tblPr>
      <w:tblGrid>
        <w:gridCol w:w="1446"/>
        <w:gridCol w:w="6645"/>
        <w:gridCol w:w="900"/>
      </w:tblGrid>
      <w:tr w:rsidR="00243727" w:rsidRPr="000949D5">
        <w:trPr>
          <w:trHeight w:val="600"/>
        </w:trPr>
        <w:tc>
          <w:tcPr>
            <w:tcW w:w="1446" w:type="dxa"/>
            <w:vAlign w:val="center"/>
          </w:tcPr>
          <w:p w:rsidR="00243727" w:rsidRPr="00B54E0E" w:rsidRDefault="00847C95" w:rsidP="00FB3E91">
            <w:pPr>
              <w:pStyle w:val="Bodytext10"/>
              <w:spacing w:after="140" w:line="360" w:lineRule="auto"/>
              <w:ind w:firstLine="0"/>
              <w:jc w:val="center"/>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大赛任务</w:t>
            </w:r>
          </w:p>
        </w:tc>
        <w:tc>
          <w:tcPr>
            <w:tcW w:w="6645" w:type="dxa"/>
            <w:vAlign w:val="center"/>
          </w:tcPr>
          <w:p w:rsidR="00243727" w:rsidRPr="00B54E0E" w:rsidRDefault="00847C95" w:rsidP="00FB3E91">
            <w:pPr>
              <w:pStyle w:val="Bodytext10"/>
              <w:spacing w:after="140" w:line="360" w:lineRule="auto"/>
              <w:ind w:firstLine="640"/>
              <w:jc w:val="center"/>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技能要求</w:t>
            </w:r>
          </w:p>
        </w:tc>
        <w:tc>
          <w:tcPr>
            <w:tcW w:w="900" w:type="dxa"/>
            <w:vAlign w:val="center"/>
          </w:tcPr>
          <w:p w:rsidR="00243727" w:rsidRPr="00B54E0E" w:rsidRDefault="00847C95" w:rsidP="00FB3E91">
            <w:pPr>
              <w:pStyle w:val="Bodytext10"/>
              <w:spacing w:after="140" w:line="360" w:lineRule="auto"/>
              <w:ind w:firstLine="0"/>
              <w:jc w:val="center"/>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分值</w:t>
            </w:r>
          </w:p>
        </w:tc>
      </w:tr>
      <w:tr w:rsidR="00243727" w:rsidRPr="000949D5">
        <w:tc>
          <w:tcPr>
            <w:tcW w:w="1446" w:type="dxa"/>
            <w:vAlign w:val="center"/>
          </w:tcPr>
          <w:p w:rsidR="00243727" w:rsidRPr="00B54E0E" w:rsidRDefault="00847C95" w:rsidP="00FB3E91">
            <w:pPr>
              <w:pStyle w:val="Bodytext10"/>
              <w:spacing w:after="140" w:line="360" w:lineRule="auto"/>
              <w:ind w:firstLine="0"/>
              <w:jc w:val="center"/>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案例分析</w:t>
            </w:r>
          </w:p>
        </w:tc>
        <w:tc>
          <w:tcPr>
            <w:tcW w:w="6645" w:type="dxa"/>
            <w:vAlign w:val="center"/>
          </w:tcPr>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（1）了解被审计单位及其环境、认识审计流程；</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（2）数据采集；</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（3）分析企业战略风险；</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（4）分析企业经营风险；</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（5）评估重大错报风险；</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（6）对主营业务收入与主营业务成本（存货）的实质性测试；</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（7）对主营业务收入与销售费用的实质性测试；</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（8）仿真式互动函证；</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（9）仿真式互动审计延伸取证；</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（10）对应收账款的实质性测试；</w:t>
            </w:r>
          </w:p>
          <w:p w:rsidR="00243727" w:rsidRPr="00B54E0E" w:rsidRDefault="00847C95" w:rsidP="00FB3E91">
            <w:pPr>
              <w:pStyle w:val="Bodytext10"/>
              <w:spacing w:after="140" w:line="360" w:lineRule="auto"/>
              <w:ind w:firstLine="0"/>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（11）出具审计报告。</w:t>
            </w:r>
          </w:p>
        </w:tc>
        <w:tc>
          <w:tcPr>
            <w:tcW w:w="900" w:type="dxa"/>
            <w:vAlign w:val="center"/>
          </w:tcPr>
          <w:p w:rsidR="00243727" w:rsidRPr="00B54E0E" w:rsidRDefault="00847C95" w:rsidP="00FB3E91">
            <w:pPr>
              <w:pStyle w:val="Bodytext10"/>
              <w:spacing w:after="140" w:line="360" w:lineRule="auto"/>
              <w:ind w:firstLine="0"/>
              <w:jc w:val="center"/>
              <w:rPr>
                <w:rFonts w:asciiTheme="minorEastAsia" w:eastAsiaTheme="minorEastAsia" w:hAnsiTheme="minorEastAsia" w:cs="仿宋"/>
                <w:sz w:val="18"/>
                <w:szCs w:val="18"/>
              </w:rPr>
            </w:pPr>
            <w:r w:rsidRPr="00B54E0E">
              <w:rPr>
                <w:rFonts w:asciiTheme="minorEastAsia" w:eastAsiaTheme="minorEastAsia" w:hAnsiTheme="minorEastAsia" w:cs="仿宋" w:hint="eastAsia"/>
                <w:sz w:val="18"/>
                <w:szCs w:val="18"/>
              </w:rPr>
              <w:t>100</w:t>
            </w:r>
          </w:p>
        </w:tc>
      </w:tr>
    </w:tbl>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r w:rsidRPr="000949D5">
        <w:rPr>
          <w:rFonts w:asciiTheme="minorEastAsia" w:eastAsiaTheme="minorEastAsia" w:hAnsiTheme="minorEastAsia" w:cs="黑体" w:hint="eastAsia"/>
          <w:b/>
          <w:bCs/>
          <w:sz w:val="21"/>
          <w:szCs w:val="21"/>
          <w:lang w:val="zh-CN" w:eastAsia="zh-CN"/>
        </w:rPr>
        <w:t>四、竞赛时间</w:t>
      </w:r>
      <w:bookmarkEnd w:id="9"/>
      <w:bookmarkEnd w:id="10"/>
      <w:bookmarkEnd w:id="11"/>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rPr>
      </w:pPr>
      <w:r w:rsidRPr="000949D5">
        <w:rPr>
          <w:rFonts w:asciiTheme="minorEastAsia" w:eastAsiaTheme="minorEastAsia" w:hAnsiTheme="minorEastAsia" w:cs="仿宋" w:hint="eastAsia"/>
          <w:sz w:val="21"/>
          <w:szCs w:val="21"/>
        </w:rPr>
        <w:t>本赛项比赛时间竞赛时间为90分钟。各参赛队的竞赛台位和选手的座次在领队会议现场抽签</w:t>
      </w:r>
      <w:r w:rsidRPr="000949D5">
        <w:rPr>
          <w:rFonts w:asciiTheme="minorEastAsia" w:eastAsiaTheme="minorEastAsia" w:hAnsiTheme="minorEastAsia" w:cs="仿宋" w:hint="eastAsia"/>
          <w:sz w:val="21"/>
          <w:szCs w:val="21"/>
        </w:rPr>
        <w:lastRenderedPageBreak/>
        <w:t>决定。</w:t>
      </w:r>
    </w:p>
    <w:p w:rsidR="00243727" w:rsidRDefault="00847C95" w:rsidP="00FB3E91">
      <w:pPr>
        <w:pStyle w:val="Bodytext10"/>
        <w:spacing w:line="360" w:lineRule="auto"/>
        <w:ind w:firstLineChars="200" w:firstLine="422"/>
        <w:jc w:val="center"/>
        <w:rPr>
          <w:rFonts w:asciiTheme="minorEastAsia" w:eastAsiaTheme="minorEastAsia" w:hAnsiTheme="minorEastAsia" w:cs="仿宋"/>
          <w:b/>
          <w:bCs/>
          <w:sz w:val="21"/>
          <w:szCs w:val="21"/>
          <w:lang w:eastAsia="zh-CN"/>
        </w:rPr>
      </w:pPr>
      <w:r w:rsidRPr="000949D5">
        <w:rPr>
          <w:rFonts w:asciiTheme="minorEastAsia" w:eastAsiaTheme="minorEastAsia" w:hAnsiTheme="minorEastAsia" w:cs="仿宋" w:hint="eastAsia"/>
          <w:b/>
          <w:bCs/>
          <w:sz w:val="21"/>
          <w:szCs w:val="21"/>
        </w:rPr>
        <w:t>表</w:t>
      </w:r>
      <w:r w:rsidRPr="000949D5">
        <w:rPr>
          <w:rFonts w:asciiTheme="minorEastAsia" w:eastAsiaTheme="minorEastAsia" w:hAnsiTheme="minorEastAsia" w:cs="仿宋" w:hint="eastAsia"/>
          <w:b/>
          <w:bCs/>
          <w:sz w:val="21"/>
          <w:szCs w:val="21"/>
          <w:lang w:val="zh-CN" w:eastAsia="zh-CN"/>
        </w:rPr>
        <w:t>1</w:t>
      </w:r>
      <w:r w:rsidRPr="000949D5">
        <w:rPr>
          <w:rFonts w:asciiTheme="minorEastAsia" w:eastAsiaTheme="minorEastAsia" w:hAnsiTheme="minorEastAsia" w:cs="仿宋" w:hint="eastAsia"/>
          <w:b/>
          <w:bCs/>
          <w:sz w:val="21"/>
          <w:szCs w:val="21"/>
        </w:rPr>
        <w:t>竞赛时间安排表（以正式公布的比赛指南为准）</w:t>
      </w: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43"/>
        <w:gridCol w:w="1226"/>
        <w:gridCol w:w="2061"/>
        <w:gridCol w:w="2228"/>
        <w:gridCol w:w="1275"/>
        <w:gridCol w:w="1010"/>
      </w:tblGrid>
      <w:tr w:rsidR="00C06A68" w:rsidRPr="00101276" w:rsidTr="009A29A1">
        <w:trPr>
          <w:jc w:val="center"/>
        </w:trPr>
        <w:tc>
          <w:tcPr>
            <w:tcW w:w="1143"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日期</w:t>
            </w:r>
            <w:proofErr w:type="spellEnd"/>
          </w:p>
        </w:tc>
        <w:tc>
          <w:tcPr>
            <w:tcW w:w="1226"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时间</w:t>
            </w:r>
            <w:proofErr w:type="spellEnd"/>
          </w:p>
        </w:tc>
        <w:tc>
          <w:tcPr>
            <w:tcW w:w="2061"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事项</w:t>
            </w:r>
            <w:proofErr w:type="spellEnd"/>
          </w:p>
        </w:tc>
        <w:tc>
          <w:tcPr>
            <w:tcW w:w="2228"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参加人员</w:t>
            </w:r>
            <w:proofErr w:type="spellEnd"/>
          </w:p>
        </w:tc>
        <w:tc>
          <w:tcPr>
            <w:tcW w:w="1275"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地点</w:t>
            </w:r>
            <w:proofErr w:type="spellEnd"/>
          </w:p>
        </w:tc>
        <w:tc>
          <w:tcPr>
            <w:tcW w:w="1010" w:type="dxa"/>
            <w:vAlign w:val="center"/>
          </w:tcPr>
          <w:p w:rsidR="00C06A68" w:rsidRPr="009A40F5" w:rsidRDefault="00C06A68" w:rsidP="009A40F5">
            <w:pPr>
              <w:snapToGrid w:val="0"/>
              <w:spacing w:line="360" w:lineRule="auto"/>
              <w:rPr>
                <w:rFonts w:asciiTheme="minorEastAsia" w:eastAsiaTheme="minorEastAsia" w:hAnsiTheme="minorEastAsia" w:cs="Arial"/>
                <w:sz w:val="18"/>
                <w:szCs w:val="18"/>
              </w:rPr>
            </w:pPr>
            <w:proofErr w:type="spellStart"/>
            <w:r w:rsidRPr="009A40F5">
              <w:rPr>
                <w:rFonts w:asciiTheme="minorEastAsia" w:eastAsiaTheme="minorEastAsia" w:hAnsiTheme="minorEastAsia" w:cs="Arial" w:hint="eastAsia"/>
                <w:sz w:val="18"/>
                <w:szCs w:val="18"/>
              </w:rPr>
              <w:t>备注</w:t>
            </w:r>
            <w:proofErr w:type="spellEnd"/>
          </w:p>
        </w:tc>
      </w:tr>
      <w:tr w:rsidR="00C06A68" w:rsidRPr="00101276" w:rsidTr="009A29A1">
        <w:trPr>
          <w:jc w:val="center"/>
        </w:trPr>
        <w:tc>
          <w:tcPr>
            <w:tcW w:w="1143" w:type="dxa"/>
            <w:vMerge w:val="restart"/>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2021.4.12</w:t>
            </w: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10:00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裁判员会议</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裁判长、裁判员</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会议室</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r>
      <w:tr w:rsidR="00C06A68" w:rsidRPr="00101276" w:rsidTr="009A29A1">
        <w:trPr>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13:00-14:30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lang w:eastAsia="zh-CN"/>
              </w:rPr>
            </w:pPr>
            <w:r w:rsidRPr="00101276">
              <w:rPr>
                <w:rFonts w:asciiTheme="minorEastAsia" w:eastAsiaTheme="minorEastAsia" w:hAnsiTheme="minorEastAsia" w:cs="Arial" w:hint="eastAsia"/>
                <w:sz w:val="18"/>
                <w:szCs w:val="18"/>
                <w:lang w:eastAsia="zh-CN"/>
              </w:rPr>
              <w:t>参赛队报到，安排住宿，领取资料</w:t>
            </w:r>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工作人员，参赛队</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住宿酒店</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参赛队报到</w:t>
            </w:r>
            <w:proofErr w:type="spellEnd"/>
          </w:p>
        </w:tc>
      </w:tr>
      <w:tr w:rsidR="00C06A68" w:rsidRPr="00101276" w:rsidTr="009A29A1">
        <w:trPr>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14:30-15:</w:t>
            </w:r>
            <w:r>
              <w:rPr>
                <w:rFonts w:asciiTheme="minorEastAsia" w:eastAsiaTheme="minorEastAsia" w:hAnsiTheme="minorEastAsia" w:cs="Arial" w:hint="eastAsia"/>
                <w:sz w:val="18"/>
                <w:szCs w:val="18"/>
              </w:rPr>
              <w:t>0</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lang w:eastAsia="zh-CN"/>
              </w:rPr>
            </w:pPr>
            <w:r w:rsidRPr="00101276">
              <w:rPr>
                <w:rFonts w:asciiTheme="minorEastAsia" w:eastAsiaTheme="minorEastAsia" w:hAnsiTheme="minorEastAsia" w:cs="Arial" w:hint="eastAsia"/>
                <w:sz w:val="18"/>
                <w:szCs w:val="18"/>
                <w:lang w:eastAsia="zh-CN"/>
              </w:rPr>
              <w:t>参赛队集中乘车往学校</w:t>
            </w:r>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各参赛队领队</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r>
      <w:tr w:rsidR="00C06A68" w:rsidRPr="00101276" w:rsidTr="009A29A1">
        <w:trPr>
          <w:trHeight w:val="560"/>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15:</w:t>
            </w:r>
            <w:r>
              <w:rPr>
                <w:rFonts w:asciiTheme="minorEastAsia" w:eastAsiaTheme="minorEastAsia" w:hAnsiTheme="minorEastAsia" w:cs="Arial" w:hint="eastAsia"/>
                <w:sz w:val="18"/>
                <w:szCs w:val="18"/>
              </w:rPr>
              <w:t>0</w:t>
            </w:r>
            <w:r w:rsidRPr="00101276">
              <w:rPr>
                <w:rFonts w:asciiTheme="minorEastAsia" w:eastAsiaTheme="minorEastAsia" w:hAnsiTheme="minorEastAsia" w:cs="Arial" w:hint="eastAsia"/>
                <w:sz w:val="18"/>
                <w:szCs w:val="18"/>
              </w:rPr>
              <w:t>0-16:</w:t>
            </w:r>
            <w:r>
              <w:rPr>
                <w:rFonts w:asciiTheme="minorEastAsia" w:eastAsiaTheme="minorEastAsia" w:hAnsiTheme="minorEastAsia" w:cs="Arial" w:hint="eastAsia"/>
                <w:sz w:val="18"/>
                <w:szCs w:val="18"/>
              </w:rPr>
              <w:t>0</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003659" w:rsidP="00FB3E91">
            <w:pPr>
              <w:snapToGrid w:val="0"/>
              <w:spacing w:line="360" w:lineRule="auto"/>
              <w:rPr>
                <w:rFonts w:asciiTheme="minorEastAsia" w:eastAsiaTheme="minorEastAsia" w:hAnsiTheme="minorEastAsia" w:cs="Arial"/>
                <w:sz w:val="18"/>
                <w:szCs w:val="18"/>
                <w:lang w:eastAsia="zh-CN"/>
              </w:rPr>
            </w:pPr>
            <w:r>
              <w:rPr>
                <w:rFonts w:asciiTheme="minorEastAsia" w:eastAsiaTheme="minorEastAsia" w:hAnsiTheme="minorEastAsia" w:cs="Arial" w:hint="eastAsia"/>
                <w:sz w:val="18"/>
                <w:szCs w:val="18"/>
                <w:lang w:eastAsia="zh-CN"/>
              </w:rPr>
              <w:t>赛前说明</w:t>
            </w:r>
            <w:r w:rsidR="00C06A68" w:rsidRPr="00101276">
              <w:rPr>
                <w:rFonts w:asciiTheme="minorEastAsia" w:eastAsiaTheme="minorEastAsia" w:hAnsiTheme="minorEastAsia" w:cs="Arial" w:hint="eastAsia"/>
                <w:sz w:val="18"/>
                <w:szCs w:val="18"/>
                <w:lang w:eastAsia="zh-CN"/>
              </w:rPr>
              <w:t>会、抽签、熟悉赛场</w:t>
            </w:r>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lang w:eastAsia="zh-CN"/>
              </w:rPr>
            </w:pPr>
            <w:r w:rsidRPr="00101276">
              <w:rPr>
                <w:rFonts w:asciiTheme="minorEastAsia" w:eastAsiaTheme="minorEastAsia" w:hAnsiTheme="minorEastAsia" w:cs="Arial" w:hint="eastAsia"/>
                <w:sz w:val="18"/>
                <w:szCs w:val="18"/>
                <w:lang w:eastAsia="zh-CN"/>
              </w:rPr>
              <w:t>赛场技术人员、各参赛队领队</w:t>
            </w:r>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会议室、竞赛场地</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r>
      <w:tr w:rsidR="00C06A68" w:rsidRPr="00101276" w:rsidTr="009A29A1">
        <w:trPr>
          <w:trHeight w:val="744"/>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16:</w:t>
            </w:r>
            <w:r>
              <w:rPr>
                <w:rFonts w:asciiTheme="minorEastAsia" w:eastAsiaTheme="minorEastAsia" w:hAnsiTheme="minorEastAsia" w:cs="Arial" w:hint="eastAsia"/>
                <w:sz w:val="18"/>
                <w:szCs w:val="18"/>
              </w:rPr>
              <w:t>0</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961BF8" w:rsidP="00FB3E91">
            <w:pPr>
              <w:snapToGrid w:val="0"/>
              <w:spacing w:line="360" w:lineRule="auto"/>
              <w:rPr>
                <w:rFonts w:asciiTheme="minorEastAsia" w:eastAsiaTheme="minorEastAsia" w:hAnsiTheme="minorEastAsia" w:cs="Arial"/>
                <w:sz w:val="18"/>
                <w:szCs w:val="18"/>
                <w:lang w:eastAsia="zh-CN"/>
              </w:rPr>
            </w:pPr>
            <w:proofErr w:type="spellStart"/>
            <w:r>
              <w:rPr>
                <w:rFonts w:asciiTheme="minorEastAsia" w:eastAsiaTheme="minorEastAsia" w:hAnsiTheme="minorEastAsia" w:cs="Arial" w:hint="eastAsia"/>
                <w:sz w:val="18"/>
                <w:szCs w:val="18"/>
              </w:rPr>
              <w:t>回住宿酒店</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r>
      <w:tr w:rsidR="00C06A68" w:rsidRPr="00101276" w:rsidTr="009A29A1">
        <w:trPr>
          <w:trHeight w:val="459"/>
          <w:jc w:val="center"/>
        </w:trPr>
        <w:tc>
          <w:tcPr>
            <w:tcW w:w="1143" w:type="dxa"/>
            <w:vMerge w:val="restart"/>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2021.4.</w:t>
            </w:r>
            <w:r w:rsidR="009A29A1">
              <w:rPr>
                <w:rFonts w:asciiTheme="minorEastAsia" w:eastAsiaTheme="minorEastAsia" w:hAnsiTheme="minorEastAsia" w:cs="Arial" w:hint="eastAsia"/>
                <w:sz w:val="18"/>
                <w:szCs w:val="18"/>
                <w:lang w:eastAsia="zh-CN"/>
              </w:rPr>
              <w:t>13</w:t>
            </w: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8:30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参赛队入场</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各参赛队</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开赛式场地</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r>
      <w:tr w:rsidR="00C06A68" w:rsidRPr="00101276" w:rsidTr="009A29A1">
        <w:trPr>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Pr>
                <w:rFonts w:asciiTheme="minorEastAsia" w:eastAsiaTheme="minorEastAsia" w:hAnsiTheme="minorEastAsia" w:cs="Arial" w:hint="eastAsia"/>
                <w:sz w:val="18"/>
                <w:szCs w:val="18"/>
              </w:rPr>
              <w:t>13</w:t>
            </w:r>
            <w:r w:rsidRPr="00101276">
              <w:rPr>
                <w:rFonts w:asciiTheme="minorEastAsia" w:eastAsiaTheme="minorEastAsia" w:hAnsiTheme="minorEastAsia" w:cs="Arial" w:hint="eastAsia"/>
                <w:sz w:val="18"/>
                <w:szCs w:val="18"/>
              </w:rPr>
              <w:t>:</w:t>
            </w:r>
            <w:r>
              <w:rPr>
                <w:rFonts w:asciiTheme="minorEastAsia" w:eastAsiaTheme="minorEastAsia" w:hAnsiTheme="minorEastAsia" w:cs="Arial" w:hint="eastAsia"/>
                <w:sz w:val="18"/>
                <w:szCs w:val="18"/>
              </w:rPr>
              <w:t>3</w:t>
            </w:r>
            <w:r w:rsidRPr="00101276">
              <w:rPr>
                <w:rFonts w:asciiTheme="minorEastAsia" w:eastAsiaTheme="minorEastAsia" w:hAnsiTheme="minorEastAsia" w:cs="Arial" w:hint="eastAsia"/>
                <w:sz w:val="18"/>
                <w:szCs w:val="18"/>
              </w:rPr>
              <w:t>0-1</w:t>
            </w:r>
            <w:r>
              <w:rPr>
                <w:rFonts w:asciiTheme="minorEastAsia" w:eastAsiaTheme="minorEastAsia" w:hAnsiTheme="minorEastAsia" w:cs="Arial" w:hint="eastAsia"/>
                <w:sz w:val="18"/>
                <w:szCs w:val="18"/>
              </w:rPr>
              <w:t>5</w:t>
            </w:r>
            <w:r w:rsidRPr="00101276">
              <w:rPr>
                <w:rFonts w:asciiTheme="minorEastAsia" w:eastAsiaTheme="minorEastAsia" w:hAnsiTheme="minorEastAsia" w:cs="Arial" w:hint="eastAsia"/>
                <w:sz w:val="18"/>
                <w:szCs w:val="18"/>
              </w:rPr>
              <w:t>:</w:t>
            </w:r>
            <w:r w:rsidRPr="00101276">
              <w:rPr>
                <w:rFonts w:asciiTheme="minorEastAsia" w:eastAsiaTheme="minorEastAsia" w:hAnsiTheme="minorEastAsia" w:cs="Arial"/>
                <w:sz w:val="18"/>
                <w:szCs w:val="18"/>
              </w:rPr>
              <w:t>0</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Pr>
                <w:rFonts w:asciiTheme="minorEastAsia" w:eastAsiaTheme="minorEastAsia" w:hAnsiTheme="minorEastAsia" w:cs="Arial" w:hint="eastAsia"/>
                <w:sz w:val="18"/>
                <w:szCs w:val="18"/>
              </w:rPr>
              <w:t>审计</w:t>
            </w:r>
            <w:r w:rsidRPr="00101276">
              <w:rPr>
                <w:rFonts w:asciiTheme="minorEastAsia" w:eastAsiaTheme="minorEastAsia" w:hAnsiTheme="minorEastAsia" w:cs="Arial" w:hint="eastAsia"/>
                <w:sz w:val="18"/>
                <w:szCs w:val="18"/>
              </w:rPr>
              <w:t>竞赛</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参赛选手</w:t>
            </w:r>
            <w:proofErr w:type="spellEnd"/>
          </w:p>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裁判员</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竞赛场地</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标识警戒线</w:t>
            </w:r>
            <w:proofErr w:type="spellEnd"/>
          </w:p>
        </w:tc>
      </w:tr>
      <w:tr w:rsidR="00C06A68" w:rsidRPr="00101276" w:rsidTr="009A29A1">
        <w:trPr>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w:t>
            </w:r>
            <w:r>
              <w:rPr>
                <w:rFonts w:asciiTheme="minorEastAsia" w:eastAsiaTheme="minorEastAsia" w:hAnsiTheme="minorEastAsia" w:cs="Arial" w:hint="eastAsia"/>
                <w:sz w:val="18"/>
                <w:szCs w:val="18"/>
              </w:rPr>
              <w:t>5</w:t>
            </w:r>
            <w:r w:rsidRPr="00101276">
              <w:rPr>
                <w:rFonts w:asciiTheme="minorEastAsia" w:eastAsiaTheme="minorEastAsia" w:hAnsiTheme="minorEastAsia" w:cs="Arial" w:hint="eastAsia"/>
                <w:sz w:val="18"/>
                <w:szCs w:val="18"/>
              </w:rPr>
              <w:t>:</w:t>
            </w:r>
            <w:r>
              <w:rPr>
                <w:rFonts w:asciiTheme="minorEastAsia" w:eastAsiaTheme="minorEastAsia" w:hAnsiTheme="minorEastAsia" w:cs="Arial" w:hint="eastAsia"/>
                <w:sz w:val="18"/>
                <w:szCs w:val="18"/>
              </w:rPr>
              <w:t>0</w:t>
            </w:r>
            <w:r w:rsidRPr="00101276">
              <w:rPr>
                <w:rFonts w:asciiTheme="minorEastAsia" w:eastAsiaTheme="minorEastAsia" w:hAnsiTheme="minorEastAsia" w:cs="Arial" w:hint="eastAsia"/>
                <w:sz w:val="18"/>
                <w:szCs w:val="18"/>
              </w:rPr>
              <w:t>0-1</w:t>
            </w:r>
            <w:r>
              <w:rPr>
                <w:rFonts w:asciiTheme="minorEastAsia" w:eastAsiaTheme="minorEastAsia" w:hAnsiTheme="minorEastAsia" w:cs="Arial" w:hint="eastAsia"/>
                <w:sz w:val="18"/>
                <w:szCs w:val="18"/>
              </w:rPr>
              <w:t>5</w:t>
            </w:r>
            <w:r w:rsidRPr="00101276">
              <w:rPr>
                <w:rFonts w:asciiTheme="minorEastAsia" w:eastAsiaTheme="minorEastAsia" w:hAnsiTheme="minorEastAsia" w:cs="Arial" w:hint="eastAsia"/>
                <w:sz w:val="18"/>
                <w:szCs w:val="18"/>
              </w:rPr>
              <w:t>:</w:t>
            </w:r>
            <w:r>
              <w:rPr>
                <w:rFonts w:asciiTheme="minorEastAsia" w:eastAsiaTheme="minorEastAsia" w:hAnsiTheme="minorEastAsia" w:cs="Arial" w:hint="eastAsia"/>
                <w:sz w:val="18"/>
                <w:szCs w:val="18"/>
              </w:rPr>
              <w:t>3</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成绩汇总</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裁判长、裁判员</w:t>
            </w:r>
            <w:proofErr w:type="spellEnd"/>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 xml:space="preserve"> </w:t>
            </w:r>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r>
      <w:tr w:rsidR="00C06A68" w:rsidRPr="00101276" w:rsidTr="009A29A1">
        <w:trPr>
          <w:jc w:val="center"/>
        </w:trPr>
        <w:tc>
          <w:tcPr>
            <w:tcW w:w="1143" w:type="dxa"/>
            <w:vMerge/>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26"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r w:rsidRPr="00101276">
              <w:rPr>
                <w:rFonts w:asciiTheme="minorEastAsia" w:eastAsiaTheme="minorEastAsia" w:hAnsiTheme="minorEastAsia" w:cs="Arial" w:hint="eastAsia"/>
                <w:sz w:val="18"/>
                <w:szCs w:val="18"/>
              </w:rPr>
              <w:t>1</w:t>
            </w:r>
            <w:r>
              <w:rPr>
                <w:rFonts w:asciiTheme="minorEastAsia" w:eastAsiaTheme="minorEastAsia" w:hAnsiTheme="minorEastAsia" w:cs="Arial" w:hint="eastAsia"/>
                <w:sz w:val="18"/>
                <w:szCs w:val="18"/>
              </w:rPr>
              <w:t>5</w:t>
            </w:r>
            <w:r w:rsidRPr="00101276">
              <w:rPr>
                <w:rFonts w:asciiTheme="minorEastAsia" w:eastAsiaTheme="minorEastAsia" w:hAnsiTheme="minorEastAsia" w:cs="Arial" w:hint="eastAsia"/>
                <w:sz w:val="18"/>
                <w:szCs w:val="18"/>
              </w:rPr>
              <w:t>:</w:t>
            </w:r>
            <w:r>
              <w:rPr>
                <w:rFonts w:asciiTheme="minorEastAsia" w:eastAsiaTheme="minorEastAsia" w:hAnsiTheme="minorEastAsia" w:cs="Arial" w:hint="eastAsia"/>
                <w:sz w:val="18"/>
                <w:szCs w:val="18"/>
              </w:rPr>
              <w:t>3</w:t>
            </w:r>
            <w:r w:rsidRPr="00101276">
              <w:rPr>
                <w:rFonts w:asciiTheme="minorEastAsia" w:eastAsiaTheme="minorEastAsia" w:hAnsiTheme="minorEastAsia" w:cs="Arial" w:hint="eastAsia"/>
                <w:sz w:val="18"/>
                <w:szCs w:val="18"/>
              </w:rPr>
              <w:t>0-1</w:t>
            </w:r>
            <w:r>
              <w:rPr>
                <w:rFonts w:asciiTheme="minorEastAsia" w:eastAsiaTheme="minorEastAsia" w:hAnsiTheme="minorEastAsia" w:cs="Arial" w:hint="eastAsia"/>
                <w:sz w:val="18"/>
                <w:szCs w:val="18"/>
              </w:rPr>
              <w:t>7:3</w:t>
            </w:r>
            <w:r w:rsidRPr="00101276">
              <w:rPr>
                <w:rFonts w:asciiTheme="minorEastAsia" w:eastAsiaTheme="minorEastAsia" w:hAnsiTheme="minorEastAsia" w:cs="Arial" w:hint="eastAsia"/>
                <w:sz w:val="18"/>
                <w:szCs w:val="18"/>
              </w:rPr>
              <w:t>0</w:t>
            </w:r>
          </w:p>
        </w:tc>
        <w:tc>
          <w:tcPr>
            <w:tcW w:w="2061"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成绩公示</w:t>
            </w:r>
            <w:proofErr w:type="spellEnd"/>
          </w:p>
        </w:tc>
        <w:tc>
          <w:tcPr>
            <w:tcW w:w="2228"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c>
          <w:tcPr>
            <w:tcW w:w="1275"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roofErr w:type="spellStart"/>
            <w:r w:rsidRPr="00101276">
              <w:rPr>
                <w:rFonts w:asciiTheme="minorEastAsia" w:eastAsiaTheme="minorEastAsia" w:hAnsiTheme="minorEastAsia" w:cs="Arial" w:hint="eastAsia"/>
                <w:sz w:val="18"/>
                <w:szCs w:val="18"/>
              </w:rPr>
              <w:t>竞赛场地</w:t>
            </w:r>
            <w:proofErr w:type="spellEnd"/>
          </w:p>
        </w:tc>
        <w:tc>
          <w:tcPr>
            <w:tcW w:w="1010" w:type="dxa"/>
            <w:vAlign w:val="center"/>
          </w:tcPr>
          <w:p w:rsidR="00C06A68" w:rsidRPr="00101276" w:rsidRDefault="00C06A68" w:rsidP="00FB3E91">
            <w:pPr>
              <w:snapToGrid w:val="0"/>
              <w:spacing w:line="360" w:lineRule="auto"/>
              <w:rPr>
                <w:rFonts w:asciiTheme="minorEastAsia" w:eastAsiaTheme="minorEastAsia" w:hAnsiTheme="minorEastAsia" w:cs="Arial"/>
                <w:sz w:val="18"/>
                <w:szCs w:val="18"/>
              </w:rPr>
            </w:pPr>
          </w:p>
        </w:tc>
      </w:tr>
    </w:tbl>
    <w:p w:rsidR="00243727" w:rsidRPr="000949D5" w:rsidRDefault="00243727" w:rsidP="00FB3E91">
      <w:pPr>
        <w:spacing w:after="119" w:line="360" w:lineRule="auto"/>
        <w:rPr>
          <w:rFonts w:asciiTheme="minorEastAsia" w:eastAsiaTheme="minorEastAsia" w:hAnsiTheme="minorEastAsia"/>
          <w:sz w:val="21"/>
          <w:szCs w:val="21"/>
        </w:rPr>
      </w:pP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12" w:name="bookmark28"/>
      <w:bookmarkStart w:id="13" w:name="bookmark26"/>
      <w:bookmarkStart w:id="14" w:name="bookmark27"/>
      <w:r w:rsidRPr="000949D5">
        <w:rPr>
          <w:rFonts w:asciiTheme="minorEastAsia" w:eastAsiaTheme="minorEastAsia" w:hAnsiTheme="minorEastAsia" w:cs="黑体" w:hint="eastAsia"/>
          <w:b/>
          <w:bCs/>
          <w:sz w:val="21"/>
          <w:szCs w:val="21"/>
          <w:lang w:eastAsia="zh-CN"/>
        </w:rPr>
        <w:t>五、</w:t>
      </w:r>
      <w:r w:rsidRPr="000949D5">
        <w:rPr>
          <w:rFonts w:asciiTheme="minorEastAsia" w:eastAsiaTheme="minorEastAsia" w:hAnsiTheme="minorEastAsia" w:cs="黑体" w:hint="eastAsia"/>
          <w:b/>
          <w:bCs/>
          <w:sz w:val="21"/>
          <w:szCs w:val="21"/>
          <w:lang w:val="zh-CN" w:eastAsia="zh-CN"/>
        </w:rPr>
        <w:t>竞赛试题</w:t>
      </w:r>
      <w:bookmarkEnd w:id="12"/>
      <w:bookmarkEnd w:id="13"/>
      <w:bookmarkEnd w:id="14"/>
    </w:p>
    <w:p w:rsidR="00243727" w:rsidRPr="000949D5" w:rsidRDefault="00961BF8" w:rsidP="00FB3E91">
      <w:pPr>
        <w:spacing w:line="360" w:lineRule="auto"/>
        <w:ind w:firstLineChars="200" w:firstLine="420"/>
        <w:rPr>
          <w:rFonts w:asciiTheme="minorEastAsia" w:eastAsiaTheme="minorEastAsia" w:hAnsiTheme="minorEastAsia" w:cs="仿宋"/>
          <w:sz w:val="21"/>
          <w:szCs w:val="21"/>
          <w:lang w:eastAsia="zh-CN" w:bidi="zh-TW"/>
        </w:rPr>
      </w:pPr>
      <w:r>
        <w:rPr>
          <w:rFonts w:asciiTheme="minorEastAsia" w:eastAsiaTheme="minorEastAsia" w:hAnsiTheme="minorEastAsia" w:cs="仿宋" w:hint="eastAsia"/>
          <w:sz w:val="21"/>
          <w:szCs w:val="21"/>
          <w:lang w:eastAsia="zh-CN" w:bidi="zh-TW"/>
        </w:rPr>
        <w:t>本赛项为</w:t>
      </w:r>
      <w:r w:rsidR="00847C95" w:rsidRPr="000949D5">
        <w:rPr>
          <w:rFonts w:asciiTheme="minorEastAsia" w:eastAsiaTheme="minorEastAsia" w:hAnsiTheme="minorEastAsia" w:cs="仿宋" w:hint="eastAsia"/>
          <w:sz w:val="21"/>
          <w:szCs w:val="21"/>
          <w:lang w:eastAsia="zh-CN" w:bidi="zh-TW"/>
        </w:rPr>
        <w:t>案例分析实操题，竞赛题为不公开试题。竞赛试题命题工作由赛项执委会指定的命题专家组负责。赛前提供竞赛平台和</w:t>
      </w:r>
      <w:proofErr w:type="gramStart"/>
      <w:r w:rsidR="00847C95" w:rsidRPr="000949D5">
        <w:rPr>
          <w:rFonts w:asciiTheme="minorEastAsia" w:eastAsiaTheme="minorEastAsia" w:hAnsiTheme="minorEastAsia" w:cs="仿宋" w:hint="eastAsia"/>
          <w:sz w:val="21"/>
          <w:szCs w:val="21"/>
          <w:lang w:eastAsia="zh-CN" w:bidi="zh-TW"/>
        </w:rPr>
        <w:t>样题供</w:t>
      </w:r>
      <w:proofErr w:type="gramEnd"/>
      <w:r w:rsidR="00847C95" w:rsidRPr="000949D5">
        <w:rPr>
          <w:rFonts w:asciiTheme="minorEastAsia" w:eastAsiaTheme="minorEastAsia" w:hAnsiTheme="minorEastAsia" w:cs="仿宋" w:hint="eastAsia"/>
          <w:sz w:val="21"/>
          <w:szCs w:val="21"/>
          <w:lang w:eastAsia="zh-CN" w:bidi="zh-TW"/>
        </w:rPr>
        <w:t>学生和老师免费练习。竞赛对审计案例分析进行综合考核，详见本赛项规程的竞赛内容。</w:t>
      </w:r>
      <w:bookmarkStart w:id="15" w:name="bookmark31"/>
      <w:bookmarkStart w:id="16" w:name="bookmark32"/>
      <w:bookmarkStart w:id="17" w:name="bookmark30"/>
      <w:bookmarkStart w:id="18" w:name="bookmark29"/>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r w:rsidRPr="000949D5">
        <w:rPr>
          <w:rFonts w:asciiTheme="minorEastAsia" w:eastAsiaTheme="minorEastAsia" w:hAnsiTheme="minorEastAsia" w:cs="黑体" w:hint="eastAsia"/>
          <w:b/>
          <w:bCs/>
          <w:sz w:val="21"/>
          <w:szCs w:val="21"/>
          <w:lang w:val="zh-CN" w:eastAsia="zh-CN"/>
        </w:rPr>
        <w:t>六</w:t>
      </w:r>
      <w:bookmarkEnd w:id="15"/>
      <w:r w:rsidRPr="000949D5">
        <w:rPr>
          <w:rFonts w:asciiTheme="minorEastAsia" w:eastAsiaTheme="minorEastAsia" w:hAnsiTheme="minorEastAsia" w:cs="黑体" w:hint="eastAsia"/>
          <w:b/>
          <w:bCs/>
          <w:sz w:val="21"/>
          <w:szCs w:val="21"/>
          <w:lang w:val="zh-CN" w:eastAsia="zh-CN"/>
        </w:rPr>
        <w:t>、竞赛规则</w:t>
      </w:r>
      <w:bookmarkEnd w:id="16"/>
      <w:bookmarkEnd w:id="17"/>
      <w:bookmarkEnd w:id="18"/>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19" w:name="bookmark35"/>
      <w:bookmarkStart w:id="20" w:name="bookmark33"/>
      <w:bookmarkStart w:id="21" w:name="bookmark34"/>
      <w:bookmarkStart w:id="22" w:name="bookmark36"/>
      <w:r w:rsidRPr="000949D5">
        <w:rPr>
          <w:rFonts w:asciiTheme="minorEastAsia" w:eastAsiaTheme="minorEastAsia" w:hAnsiTheme="minorEastAsia" w:cs="仿宋" w:hint="eastAsia"/>
          <w:b/>
          <w:bCs/>
          <w:sz w:val="21"/>
          <w:szCs w:val="21"/>
          <w:lang w:eastAsia="zh-CN"/>
        </w:rPr>
        <w:t>（</w:t>
      </w:r>
      <w:bookmarkEnd w:id="19"/>
      <w:r w:rsidRPr="000949D5">
        <w:rPr>
          <w:rFonts w:asciiTheme="minorEastAsia" w:eastAsiaTheme="minorEastAsia" w:hAnsiTheme="minorEastAsia" w:cs="仿宋" w:hint="eastAsia"/>
          <w:b/>
          <w:bCs/>
          <w:sz w:val="21"/>
          <w:szCs w:val="21"/>
          <w:lang w:eastAsia="zh-CN"/>
        </w:rPr>
        <w:t>一）参赛资格</w:t>
      </w:r>
      <w:bookmarkEnd w:id="20"/>
      <w:bookmarkEnd w:id="21"/>
      <w:bookmarkEnd w:id="22"/>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1.以团队方式进行</w:t>
      </w:r>
      <w:r w:rsidRPr="000949D5">
        <w:rPr>
          <w:rFonts w:asciiTheme="minorEastAsia" w:eastAsiaTheme="minorEastAsia" w:hAnsiTheme="minorEastAsia" w:cs="仿宋" w:hint="eastAsia"/>
          <w:color w:val="auto"/>
          <w:sz w:val="21"/>
          <w:szCs w:val="21"/>
          <w:lang w:val="en-US" w:eastAsia="zh-CN"/>
        </w:rPr>
        <w:t>，同一学校报名参赛队仅限</w:t>
      </w:r>
      <w:r w:rsidR="000329BE" w:rsidRPr="000949D5">
        <w:rPr>
          <w:rFonts w:asciiTheme="minorEastAsia" w:eastAsiaTheme="minorEastAsia" w:hAnsiTheme="minorEastAsia" w:cs="仿宋" w:hint="eastAsia"/>
          <w:color w:val="auto"/>
          <w:sz w:val="21"/>
          <w:szCs w:val="21"/>
          <w:lang w:val="en-US" w:eastAsia="zh-CN"/>
        </w:rPr>
        <w:t>3</w:t>
      </w:r>
      <w:r w:rsidRPr="000949D5">
        <w:rPr>
          <w:rFonts w:asciiTheme="minorEastAsia" w:eastAsiaTheme="minorEastAsia" w:hAnsiTheme="minorEastAsia" w:cs="仿宋" w:hint="eastAsia"/>
          <w:color w:val="auto"/>
          <w:sz w:val="21"/>
          <w:szCs w:val="21"/>
          <w:lang w:val="en-US" w:eastAsia="zh-CN"/>
        </w:rPr>
        <w:t>支</w:t>
      </w:r>
      <w:r w:rsidRPr="000949D5">
        <w:rPr>
          <w:rFonts w:asciiTheme="minorEastAsia" w:eastAsiaTheme="minorEastAsia" w:hAnsiTheme="minorEastAsia" w:cs="仿宋" w:hint="eastAsia"/>
          <w:sz w:val="21"/>
          <w:szCs w:val="21"/>
          <w:lang w:val="en-US" w:eastAsia="zh-CN"/>
        </w:rPr>
        <w:t>，每支参赛队由3名参赛选手组成，分别扮演审计主管、审计专员、审计助理岗位角色完成竞赛内容，由每支参赛队3名选手协作完成内容，3名选手须为同校在籍学生，性别和年级不限。</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2.各校指导教师须为本校专职教师，比赛期间不允许指导教师及非参赛选手进入赛场。</w:t>
      </w:r>
      <w:bookmarkStart w:id="23" w:name="bookmark39"/>
      <w:bookmarkStart w:id="24" w:name="bookmark37"/>
      <w:bookmarkStart w:id="25" w:name="bookmark40"/>
      <w:bookmarkStart w:id="26" w:name="bookmark38"/>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r w:rsidRPr="000949D5">
        <w:rPr>
          <w:rFonts w:asciiTheme="minorEastAsia" w:eastAsiaTheme="minorEastAsia" w:hAnsiTheme="minorEastAsia" w:cs="仿宋" w:hint="eastAsia"/>
          <w:b/>
          <w:bCs/>
          <w:sz w:val="21"/>
          <w:szCs w:val="21"/>
          <w:lang w:eastAsia="zh-CN"/>
        </w:rPr>
        <w:t>（</w:t>
      </w:r>
      <w:bookmarkEnd w:id="23"/>
      <w:r w:rsidRPr="000949D5">
        <w:rPr>
          <w:rFonts w:asciiTheme="minorEastAsia" w:eastAsiaTheme="minorEastAsia" w:hAnsiTheme="minorEastAsia" w:cs="仿宋" w:hint="eastAsia"/>
          <w:b/>
          <w:bCs/>
          <w:sz w:val="21"/>
          <w:szCs w:val="21"/>
          <w:lang w:eastAsia="zh-CN"/>
        </w:rPr>
        <w:t>二）遵循准则</w:t>
      </w:r>
      <w:bookmarkEnd w:id="24"/>
      <w:bookmarkEnd w:id="25"/>
      <w:bookmarkEnd w:id="26"/>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27" w:name="bookmark41"/>
      <w:bookmarkEnd w:id="27"/>
      <w:r w:rsidRPr="000949D5">
        <w:rPr>
          <w:rFonts w:asciiTheme="minorEastAsia" w:eastAsiaTheme="minorEastAsia" w:hAnsiTheme="minorEastAsia" w:cs="仿宋" w:hint="eastAsia"/>
          <w:sz w:val="21"/>
          <w:szCs w:val="21"/>
          <w:lang w:val="en-US" w:eastAsia="zh-CN"/>
        </w:rPr>
        <w:t>1.参赛选手必须持本人有效身份证、参赛证、学生证（三证必须齐全）和保险单参加比赛。</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28" w:name="bookmark42"/>
      <w:bookmarkEnd w:id="28"/>
      <w:r w:rsidRPr="000949D5">
        <w:rPr>
          <w:rFonts w:asciiTheme="minorEastAsia" w:eastAsiaTheme="minorEastAsia" w:hAnsiTheme="minorEastAsia" w:cs="仿宋" w:hint="eastAsia"/>
          <w:sz w:val="21"/>
          <w:szCs w:val="21"/>
          <w:lang w:val="en-US" w:eastAsia="zh-CN"/>
        </w:rPr>
        <w:t>2.参赛选手出场顺序、位置由抽签决定，不得擅自变更、调整。</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29" w:name="bookmark43"/>
      <w:bookmarkEnd w:id="29"/>
      <w:r w:rsidRPr="000949D5">
        <w:rPr>
          <w:rFonts w:asciiTheme="minorEastAsia" w:eastAsiaTheme="minorEastAsia" w:hAnsiTheme="minorEastAsia" w:cs="仿宋" w:hint="eastAsia"/>
          <w:sz w:val="21"/>
          <w:szCs w:val="21"/>
          <w:lang w:val="en-US" w:eastAsia="zh-CN"/>
        </w:rPr>
        <w:t>3.参赛选手提前15分钟进入赛场，并按照指定位号参加比赛。迟到15分钟者，取消比赛资格；参赛选手可提前30分钟交卷，经裁判判断交卷无误后，方可离场。</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30" w:name="bookmark44"/>
      <w:bookmarkEnd w:id="30"/>
      <w:r w:rsidRPr="000949D5">
        <w:rPr>
          <w:rFonts w:asciiTheme="minorEastAsia" w:eastAsiaTheme="minorEastAsia" w:hAnsiTheme="minorEastAsia" w:cs="仿宋" w:hint="eastAsia"/>
          <w:sz w:val="21"/>
          <w:szCs w:val="21"/>
          <w:lang w:val="en-US" w:eastAsia="zh-CN"/>
        </w:rPr>
        <w:t>4.选手在比赛过程中不得擅自离开赛场，如有特殊情况，需经裁判同意。选手若需休息、饮水或去洗手间等，耗用时间计算在比赛时间内。</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31" w:name="bookmark45"/>
      <w:bookmarkEnd w:id="31"/>
      <w:r w:rsidRPr="000949D5">
        <w:rPr>
          <w:rFonts w:asciiTheme="minorEastAsia" w:eastAsiaTheme="minorEastAsia" w:hAnsiTheme="minorEastAsia" w:cs="仿宋" w:hint="eastAsia"/>
          <w:sz w:val="21"/>
          <w:szCs w:val="21"/>
          <w:lang w:val="en-US" w:eastAsia="zh-CN"/>
        </w:rPr>
        <w:t>5.比赛结束时，参赛选手应立即停止操作，不得以任何理由拖延比赛时间。</w:t>
      </w:r>
      <w:bookmarkStart w:id="32" w:name="bookmark48"/>
      <w:bookmarkStart w:id="33" w:name="bookmark46"/>
      <w:bookmarkStart w:id="34" w:name="bookmark49"/>
      <w:bookmarkStart w:id="35" w:name="bookmark47"/>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r w:rsidRPr="000949D5">
        <w:rPr>
          <w:rFonts w:asciiTheme="minorEastAsia" w:eastAsiaTheme="minorEastAsia" w:hAnsiTheme="minorEastAsia" w:cs="黑体" w:hint="eastAsia"/>
          <w:b/>
          <w:bCs/>
          <w:sz w:val="21"/>
          <w:szCs w:val="21"/>
          <w:lang w:val="zh-CN" w:eastAsia="zh-CN"/>
        </w:rPr>
        <w:t>七</w:t>
      </w:r>
      <w:bookmarkEnd w:id="32"/>
      <w:r w:rsidRPr="000949D5">
        <w:rPr>
          <w:rFonts w:asciiTheme="minorEastAsia" w:eastAsiaTheme="minorEastAsia" w:hAnsiTheme="minorEastAsia" w:cs="黑体" w:hint="eastAsia"/>
          <w:b/>
          <w:bCs/>
          <w:sz w:val="21"/>
          <w:szCs w:val="21"/>
          <w:lang w:val="zh-CN" w:eastAsia="zh-CN"/>
        </w:rPr>
        <w:t>、竞赛环境</w:t>
      </w:r>
      <w:bookmarkEnd w:id="33"/>
      <w:bookmarkEnd w:id="34"/>
      <w:bookmarkEnd w:id="35"/>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36" w:name="bookmark50"/>
      <w:r w:rsidRPr="000949D5">
        <w:rPr>
          <w:rFonts w:asciiTheme="minorEastAsia" w:eastAsiaTheme="minorEastAsia" w:hAnsiTheme="minorEastAsia" w:cs="仿宋" w:hint="eastAsia"/>
          <w:sz w:val="21"/>
          <w:szCs w:val="21"/>
          <w:lang w:val="en-US" w:eastAsia="zh-CN"/>
        </w:rPr>
        <w:lastRenderedPageBreak/>
        <w:t>（</w:t>
      </w:r>
      <w:bookmarkEnd w:id="36"/>
      <w:r w:rsidRPr="000949D5">
        <w:rPr>
          <w:rFonts w:asciiTheme="minorEastAsia" w:eastAsiaTheme="minorEastAsia" w:hAnsiTheme="minorEastAsia" w:cs="仿宋" w:hint="eastAsia"/>
          <w:sz w:val="21"/>
          <w:szCs w:val="21"/>
          <w:lang w:val="en-US" w:eastAsia="zh-CN"/>
        </w:rPr>
        <w:t>一）竞赛环境安静、整洁。须设立紧急疏散通道，医疗服务站。</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37" w:name="bookmark51"/>
      <w:r w:rsidRPr="000949D5">
        <w:rPr>
          <w:rFonts w:asciiTheme="minorEastAsia" w:eastAsiaTheme="minorEastAsia" w:hAnsiTheme="minorEastAsia" w:cs="仿宋" w:hint="eastAsia"/>
          <w:sz w:val="21"/>
          <w:szCs w:val="21"/>
          <w:lang w:val="en-US" w:eastAsia="zh-CN"/>
        </w:rPr>
        <w:t>（</w:t>
      </w:r>
      <w:bookmarkEnd w:id="37"/>
      <w:r w:rsidRPr="000949D5">
        <w:rPr>
          <w:rFonts w:asciiTheme="minorEastAsia" w:eastAsiaTheme="minorEastAsia" w:hAnsiTheme="minorEastAsia" w:cs="仿宋" w:hint="eastAsia"/>
          <w:sz w:val="21"/>
          <w:szCs w:val="21"/>
          <w:lang w:val="en-US" w:eastAsia="zh-CN"/>
        </w:rPr>
        <w:t>二）比赛场地可容</w:t>
      </w:r>
      <w:r w:rsidRPr="000949D5">
        <w:rPr>
          <w:rFonts w:asciiTheme="minorEastAsia" w:eastAsiaTheme="minorEastAsia" w:hAnsiTheme="minorEastAsia" w:cs="仿宋" w:hint="eastAsia"/>
          <w:color w:val="auto"/>
          <w:sz w:val="21"/>
          <w:szCs w:val="21"/>
          <w:lang w:val="en-US" w:eastAsia="zh-CN"/>
        </w:rPr>
        <w:t>纳20—40队同时</w:t>
      </w:r>
      <w:r w:rsidRPr="000949D5">
        <w:rPr>
          <w:rFonts w:asciiTheme="minorEastAsia" w:eastAsiaTheme="minorEastAsia" w:hAnsiTheme="minorEastAsia" w:cs="仿宋" w:hint="eastAsia"/>
          <w:sz w:val="21"/>
          <w:szCs w:val="21"/>
          <w:lang w:val="en-US" w:eastAsia="zh-CN"/>
        </w:rPr>
        <w:t>比赛，且满足赛项比赛所需的设备设施。</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38" w:name="bookmark53"/>
      <w:r w:rsidRPr="000949D5">
        <w:rPr>
          <w:rFonts w:asciiTheme="minorEastAsia" w:eastAsiaTheme="minorEastAsia" w:hAnsiTheme="minorEastAsia" w:cs="仿宋" w:hint="eastAsia"/>
          <w:sz w:val="21"/>
          <w:szCs w:val="21"/>
          <w:lang w:val="en-US" w:eastAsia="zh-CN"/>
        </w:rPr>
        <w:t>（</w:t>
      </w:r>
      <w:bookmarkEnd w:id="38"/>
      <w:r w:rsidRPr="000949D5">
        <w:rPr>
          <w:rFonts w:asciiTheme="minorEastAsia" w:eastAsiaTheme="minorEastAsia" w:hAnsiTheme="minorEastAsia" w:cs="仿宋" w:hint="eastAsia"/>
          <w:sz w:val="21"/>
          <w:szCs w:val="21"/>
          <w:lang w:val="en-US" w:eastAsia="zh-CN"/>
        </w:rPr>
        <w:t>三）赛场有志愿服务人员、治安人员维护比赛现场秩序与卫生。</w:t>
      </w: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39" w:name="bookmark56"/>
      <w:bookmarkStart w:id="40" w:name="bookmark54"/>
      <w:bookmarkStart w:id="41" w:name="bookmark57"/>
      <w:bookmarkStart w:id="42" w:name="bookmark55"/>
      <w:r w:rsidRPr="000949D5">
        <w:rPr>
          <w:rFonts w:asciiTheme="minorEastAsia" w:eastAsiaTheme="minorEastAsia" w:hAnsiTheme="minorEastAsia" w:cs="黑体" w:hint="eastAsia"/>
          <w:b/>
          <w:bCs/>
          <w:sz w:val="21"/>
          <w:szCs w:val="21"/>
          <w:lang w:val="zh-CN" w:eastAsia="zh-CN"/>
        </w:rPr>
        <w:t>八</w:t>
      </w:r>
      <w:bookmarkEnd w:id="39"/>
      <w:r w:rsidRPr="000949D5">
        <w:rPr>
          <w:rFonts w:asciiTheme="minorEastAsia" w:eastAsiaTheme="minorEastAsia" w:hAnsiTheme="minorEastAsia" w:cs="黑体" w:hint="eastAsia"/>
          <w:b/>
          <w:bCs/>
          <w:sz w:val="21"/>
          <w:szCs w:val="21"/>
          <w:lang w:val="zh-CN" w:eastAsia="zh-CN"/>
        </w:rPr>
        <w:t>、技术规范</w:t>
      </w:r>
      <w:bookmarkEnd w:id="40"/>
      <w:bookmarkEnd w:id="41"/>
      <w:bookmarkEnd w:id="42"/>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43" w:name="bookmark58"/>
      <w:r w:rsidRPr="000949D5">
        <w:rPr>
          <w:rFonts w:asciiTheme="minorEastAsia" w:eastAsiaTheme="minorEastAsia" w:hAnsiTheme="minorEastAsia" w:cs="仿宋" w:hint="eastAsia"/>
          <w:sz w:val="21"/>
          <w:szCs w:val="21"/>
          <w:lang w:val="en-US" w:eastAsia="zh-CN"/>
        </w:rPr>
        <w:t>（</w:t>
      </w:r>
      <w:bookmarkEnd w:id="43"/>
      <w:r w:rsidRPr="000949D5">
        <w:rPr>
          <w:rFonts w:asciiTheme="minorEastAsia" w:eastAsiaTheme="minorEastAsia" w:hAnsiTheme="minorEastAsia" w:cs="仿宋" w:hint="eastAsia"/>
          <w:sz w:val="21"/>
          <w:szCs w:val="21"/>
          <w:lang w:val="en-US" w:eastAsia="zh-CN"/>
        </w:rPr>
        <w:t>一）《审计技能》赛项是以截止2020年9月31日前的审计、财税法律、法规和审计署、财政部、国家税务总局统一出台的会计、法规、制度和规范性文件为依据。</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44" w:name="bookmark59"/>
      <w:r w:rsidRPr="000949D5">
        <w:rPr>
          <w:rFonts w:asciiTheme="minorEastAsia" w:eastAsiaTheme="minorEastAsia" w:hAnsiTheme="minorEastAsia" w:cs="仿宋" w:hint="eastAsia"/>
          <w:sz w:val="21"/>
          <w:szCs w:val="21"/>
          <w:lang w:val="en-US" w:eastAsia="zh-CN"/>
        </w:rPr>
        <w:t>（</w:t>
      </w:r>
      <w:bookmarkEnd w:id="44"/>
      <w:r w:rsidRPr="000949D5">
        <w:rPr>
          <w:rFonts w:asciiTheme="minorEastAsia" w:eastAsiaTheme="minorEastAsia" w:hAnsiTheme="minorEastAsia" w:cs="仿宋" w:hint="eastAsia"/>
          <w:sz w:val="21"/>
          <w:szCs w:val="21"/>
          <w:lang w:val="en-US" w:eastAsia="zh-CN"/>
        </w:rPr>
        <w:t>二）软件：广州市福思特科技有限公司提供的《数智化审计竞赛平台》，练习网址：http://111.230.195.235:8087/fstnsxnfz</w:t>
      </w: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45" w:name="bookmark62"/>
      <w:bookmarkStart w:id="46" w:name="bookmark61"/>
      <w:bookmarkStart w:id="47" w:name="bookmark63"/>
      <w:bookmarkStart w:id="48" w:name="bookmark60"/>
      <w:r w:rsidRPr="000949D5">
        <w:rPr>
          <w:rFonts w:asciiTheme="minorEastAsia" w:eastAsiaTheme="minorEastAsia" w:hAnsiTheme="minorEastAsia" w:cs="黑体" w:hint="eastAsia"/>
          <w:b/>
          <w:bCs/>
          <w:sz w:val="21"/>
          <w:szCs w:val="21"/>
          <w:lang w:val="zh-CN" w:eastAsia="zh-CN"/>
        </w:rPr>
        <w:t>九</w:t>
      </w:r>
      <w:bookmarkEnd w:id="45"/>
      <w:r w:rsidRPr="000949D5">
        <w:rPr>
          <w:rFonts w:asciiTheme="minorEastAsia" w:eastAsiaTheme="minorEastAsia" w:hAnsiTheme="minorEastAsia" w:cs="黑体" w:hint="eastAsia"/>
          <w:b/>
          <w:bCs/>
          <w:sz w:val="21"/>
          <w:szCs w:val="21"/>
          <w:lang w:val="zh-CN" w:eastAsia="zh-CN"/>
        </w:rPr>
        <w:t>、技术平台</w:t>
      </w:r>
      <w:bookmarkEnd w:id="46"/>
      <w:bookmarkEnd w:id="47"/>
      <w:bookmarkEnd w:id="48"/>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本赛项由广州市福思特科</w:t>
      </w:r>
      <w:r w:rsidR="0096315A">
        <w:rPr>
          <w:rFonts w:asciiTheme="minorEastAsia" w:eastAsiaTheme="minorEastAsia" w:hAnsiTheme="minorEastAsia" w:cs="仿宋" w:hint="eastAsia"/>
          <w:sz w:val="21"/>
          <w:szCs w:val="21"/>
          <w:lang w:val="en-US" w:eastAsia="zh-CN"/>
        </w:rPr>
        <w:t>技有限公司提供完全技术支持服务，采用《数智化审计竞赛平台》进行比</w:t>
      </w:r>
      <w:r w:rsidRPr="000949D5">
        <w:rPr>
          <w:rFonts w:asciiTheme="minorEastAsia" w:eastAsiaTheme="minorEastAsia" w:hAnsiTheme="minorEastAsia" w:cs="仿宋" w:hint="eastAsia"/>
          <w:sz w:val="21"/>
          <w:szCs w:val="21"/>
          <w:lang w:val="en-US" w:eastAsia="zh-CN"/>
        </w:rPr>
        <w:t>赛，由平台自动完成评分。</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49" w:name="bookmark65"/>
      <w:bookmarkStart w:id="50" w:name="bookmark66"/>
      <w:bookmarkStart w:id="51" w:name="bookmark64"/>
      <w:r w:rsidRPr="000949D5">
        <w:rPr>
          <w:rFonts w:asciiTheme="minorEastAsia" w:eastAsiaTheme="minorEastAsia" w:hAnsiTheme="minorEastAsia" w:cs="仿宋" w:hint="eastAsia"/>
          <w:b/>
          <w:bCs/>
          <w:sz w:val="21"/>
          <w:szCs w:val="21"/>
          <w:lang w:eastAsia="zh-CN"/>
        </w:rPr>
        <w:t>（一）竞赛软件</w:t>
      </w:r>
      <w:bookmarkEnd w:id="49"/>
      <w:bookmarkEnd w:id="50"/>
      <w:bookmarkEnd w:id="51"/>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竞赛软件采用广州市福思特科技有限公司提供的《数智化审计竞赛平台》，系统为B/S网络结构。该系统安装在服务器上后，选手竞赛用机可通过浏览器访问。主要软件功能如下：</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52" w:name="bookmark67"/>
      <w:r w:rsidRPr="000949D5">
        <w:rPr>
          <w:rFonts w:asciiTheme="minorEastAsia" w:eastAsiaTheme="minorEastAsia" w:hAnsiTheme="minorEastAsia" w:cs="仿宋" w:hint="eastAsia"/>
          <w:sz w:val="21"/>
          <w:szCs w:val="21"/>
          <w:lang w:val="en-US" w:eastAsia="zh-CN"/>
        </w:rPr>
        <w:t>1</w:t>
      </w:r>
      <w:bookmarkEnd w:id="52"/>
      <w:r w:rsidRPr="000949D5">
        <w:rPr>
          <w:rFonts w:asciiTheme="minorEastAsia" w:eastAsiaTheme="minorEastAsia" w:hAnsiTheme="minorEastAsia" w:cs="仿宋" w:hint="eastAsia"/>
          <w:sz w:val="21"/>
          <w:szCs w:val="21"/>
          <w:lang w:val="en-US" w:eastAsia="zh-CN"/>
        </w:rPr>
        <w:t>、赛</w:t>
      </w:r>
      <w:proofErr w:type="gramStart"/>
      <w:r w:rsidRPr="000949D5">
        <w:rPr>
          <w:rFonts w:asciiTheme="minorEastAsia" w:eastAsiaTheme="minorEastAsia" w:hAnsiTheme="minorEastAsia" w:cs="仿宋" w:hint="eastAsia"/>
          <w:sz w:val="21"/>
          <w:szCs w:val="21"/>
          <w:lang w:val="en-US" w:eastAsia="zh-CN"/>
        </w:rPr>
        <w:t>务</w:t>
      </w:r>
      <w:proofErr w:type="gramEnd"/>
      <w:r w:rsidRPr="000949D5">
        <w:rPr>
          <w:rFonts w:asciiTheme="minorEastAsia" w:eastAsiaTheme="minorEastAsia" w:hAnsiTheme="minorEastAsia" w:cs="仿宋" w:hint="eastAsia"/>
          <w:sz w:val="21"/>
          <w:szCs w:val="21"/>
          <w:lang w:val="en-US" w:eastAsia="zh-CN"/>
        </w:rPr>
        <w:t>模块。主要包括参赛人员信息管理、案例管理和成绩管理。</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53" w:name="bookmark68"/>
      <w:r w:rsidRPr="000949D5">
        <w:rPr>
          <w:rFonts w:asciiTheme="minorEastAsia" w:eastAsiaTheme="minorEastAsia" w:hAnsiTheme="minorEastAsia" w:cs="仿宋" w:hint="eastAsia"/>
          <w:sz w:val="21"/>
          <w:szCs w:val="21"/>
          <w:lang w:val="en-US" w:eastAsia="zh-CN"/>
        </w:rPr>
        <w:t>2</w:t>
      </w:r>
      <w:bookmarkEnd w:id="53"/>
      <w:r w:rsidRPr="000949D5">
        <w:rPr>
          <w:rFonts w:asciiTheme="minorEastAsia" w:eastAsiaTheme="minorEastAsia" w:hAnsiTheme="minorEastAsia" w:cs="仿宋" w:hint="eastAsia"/>
          <w:sz w:val="21"/>
          <w:szCs w:val="21"/>
          <w:lang w:val="en-US" w:eastAsia="zh-CN"/>
        </w:rPr>
        <w:t>、答题模块。答题模块详见竞赛内容。选手根据竞赛要求在本模块答题，并将答题结果提交，保存在服务器上，系统自动实时评分。</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54" w:name="bookmark72"/>
      <w:bookmarkStart w:id="55" w:name="bookmark70"/>
      <w:bookmarkStart w:id="56" w:name="bookmark71"/>
      <w:r w:rsidRPr="000949D5">
        <w:rPr>
          <w:rFonts w:asciiTheme="minorEastAsia" w:eastAsiaTheme="minorEastAsia" w:hAnsiTheme="minorEastAsia" w:cs="仿宋" w:hint="eastAsia"/>
          <w:b/>
          <w:bCs/>
          <w:sz w:val="21"/>
          <w:szCs w:val="21"/>
          <w:lang w:eastAsia="zh-CN"/>
        </w:rPr>
        <w:t>（二）技术报务</w:t>
      </w:r>
      <w:bookmarkEnd w:id="54"/>
      <w:bookmarkEnd w:id="55"/>
      <w:bookmarkEnd w:id="56"/>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软件部署在两台物理服务器上，其中一台服务器当</w:t>
      </w:r>
      <w:proofErr w:type="gramStart"/>
      <w:r w:rsidRPr="000949D5">
        <w:rPr>
          <w:rFonts w:asciiTheme="minorEastAsia" w:eastAsiaTheme="minorEastAsia" w:hAnsiTheme="minorEastAsia" w:cs="仿宋" w:hint="eastAsia"/>
          <w:sz w:val="21"/>
          <w:szCs w:val="21"/>
          <w:lang w:val="en-US" w:eastAsia="zh-CN"/>
        </w:rPr>
        <w:t>作主</w:t>
      </w:r>
      <w:proofErr w:type="gramEnd"/>
      <w:r w:rsidRPr="000949D5">
        <w:rPr>
          <w:rFonts w:asciiTheme="minorEastAsia" w:eastAsiaTheme="minorEastAsia" w:hAnsiTheme="minorEastAsia" w:cs="仿宋" w:hint="eastAsia"/>
          <w:sz w:val="21"/>
          <w:szCs w:val="21"/>
          <w:lang w:val="en-US" w:eastAsia="zh-CN"/>
        </w:rPr>
        <w:t>服务器使用，另一台当作备用服务器使用。</w:t>
      </w:r>
    </w:p>
    <w:p w:rsidR="00243727" w:rsidRPr="000949D5" w:rsidRDefault="00847C95" w:rsidP="00FB3E91">
      <w:pPr>
        <w:pStyle w:val="Bodytext10"/>
        <w:spacing w:line="360" w:lineRule="auto"/>
        <w:ind w:firstLineChars="200" w:firstLine="422"/>
        <w:rPr>
          <w:rFonts w:asciiTheme="minorEastAsia" w:eastAsiaTheme="minorEastAsia" w:hAnsiTheme="minorEastAsia" w:cs="仿宋"/>
          <w:b/>
          <w:bCs/>
          <w:color w:val="auto"/>
          <w:sz w:val="21"/>
          <w:szCs w:val="21"/>
          <w:lang w:val="en-US" w:eastAsia="zh-CN"/>
        </w:rPr>
      </w:pPr>
      <w:r w:rsidRPr="000949D5">
        <w:rPr>
          <w:rFonts w:asciiTheme="minorEastAsia" w:eastAsiaTheme="minorEastAsia" w:hAnsiTheme="minorEastAsia" w:cs="仿宋" w:hint="eastAsia"/>
          <w:b/>
          <w:bCs/>
          <w:color w:val="auto"/>
          <w:sz w:val="21"/>
          <w:szCs w:val="21"/>
          <w:lang w:val="en-US" w:eastAsia="zh-CN"/>
        </w:rPr>
        <w:t>1.服务器环境要求</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服务器数量：2台；</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处理器要求：6核6线程，2.0GHz以上；</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内存要求：32GB；</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硬盘空间：剩余空间500GB；</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网络要求：支持百兆或千兆的有线网络</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系统要求：Windows Server 2012R2版本</w:t>
      </w:r>
    </w:p>
    <w:p w:rsidR="00243727" w:rsidRPr="000949D5" w:rsidRDefault="00847C95" w:rsidP="00FB3E91">
      <w:pPr>
        <w:pStyle w:val="Bodytext10"/>
        <w:spacing w:line="360" w:lineRule="auto"/>
        <w:ind w:firstLineChars="200" w:firstLine="422"/>
        <w:rPr>
          <w:rFonts w:asciiTheme="minorEastAsia" w:eastAsiaTheme="minorEastAsia" w:hAnsiTheme="minorEastAsia" w:cs="仿宋"/>
          <w:b/>
          <w:bCs/>
          <w:color w:val="auto"/>
          <w:sz w:val="21"/>
          <w:szCs w:val="21"/>
          <w:lang w:val="en-US" w:eastAsia="zh-CN"/>
        </w:rPr>
      </w:pPr>
      <w:r w:rsidRPr="000949D5">
        <w:rPr>
          <w:rFonts w:asciiTheme="minorEastAsia" w:eastAsiaTheme="minorEastAsia" w:hAnsiTheme="minorEastAsia" w:cs="仿宋" w:hint="eastAsia"/>
          <w:b/>
          <w:bCs/>
          <w:color w:val="auto"/>
          <w:sz w:val="21"/>
          <w:szCs w:val="21"/>
          <w:lang w:val="en-US" w:eastAsia="zh-CN"/>
        </w:rPr>
        <w:t>2.电脑硬件环境要求</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处理器要求：4核3.0GHz及以上</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内存要求：8G及以上</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硬盘要求：C盘可用空间10G以上，有固态硬盘最佳。</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网络要求：支持百兆或千兆的有线网络</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操作系统：Windows 7Sp1旗舰版 或 Windows 10专业版</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color w:val="auto"/>
          <w:sz w:val="21"/>
          <w:szCs w:val="21"/>
          <w:lang w:val="en-US" w:eastAsia="zh-CN"/>
        </w:rPr>
      </w:pPr>
      <w:r w:rsidRPr="000949D5">
        <w:rPr>
          <w:rFonts w:asciiTheme="minorEastAsia" w:eastAsiaTheme="minorEastAsia" w:hAnsiTheme="minorEastAsia" w:cs="仿宋" w:hint="eastAsia"/>
          <w:color w:val="auto"/>
          <w:sz w:val="21"/>
          <w:szCs w:val="21"/>
          <w:lang w:val="en-US" w:eastAsia="zh-CN"/>
        </w:rPr>
        <w:t>浏览器要求：Google Chrome 70.0及以上版本</w:t>
      </w:r>
    </w:p>
    <w:p w:rsidR="00243727" w:rsidRPr="000949D5" w:rsidRDefault="00847C95" w:rsidP="00FB3E91">
      <w:pPr>
        <w:spacing w:line="360" w:lineRule="auto"/>
        <w:outlineLvl w:val="0"/>
        <w:rPr>
          <w:rFonts w:asciiTheme="minorEastAsia" w:eastAsiaTheme="minorEastAsia" w:hAnsiTheme="minorEastAsia" w:cs="黑体"/>
          <w:b/>
          <w:bCs/>
          <w:sz w:val="21"/>
          <w:szCs w:val="21"/>
          <w:lang w:eastAsia="zh-CN"/>
        </w:rPr>
      </w:pPr>
      <w:bookmarkStart w:id="57" w:name="bookmark75"/>
      <w:bookmarkStart w:id="58" w:name="bookmark73"/>
      <w:bookmarkStart w:id="59" w:name="bookmark74"/>
      <w:r w:rsidRPr="000949D5">
        <w:rPr>
          <w:rFonts w:asciiTheme="minorEastAsia" w:eastAsiaTheme="minorEastAsia" w:hAnsiTheme="minorEastAsia" w:cs="黑体" w:hint="eastAsia"/>
          <w:b/>
          <w:bCs/>
          <w:sz w:val="21"/>
          <w:szCs w:val="21"/>
          <w:lang w:val="zh-CN" w:eastAsia="zh-CN"/>
        </w:rPr>
        <w:t>十、评分标准</w:t>
      </w:r>
      <w:bookmarkEnd w:id="57"/>
      <w:bookmarkEnd w:id="58"/>
      <w:bookmarkEnd w:id="59"/>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60" w:name="bookmark78"/>
      <w:bookmarkStart w:id="61" w:name="bookmark77"/>
      <w:bookmarkStart w:id="62" w:name="bookmark76"/>
      <w:bookmarkStart w:id="63" w:name="bookmark79"/>
      <w:r w:rsidRPr="000949D5">
        <w:rPr>
          <w:rFonts w:asciiTheme="minorEastAsia" w:eastAsiaTheme="minorEastAsia" w:hAnsiTheme="minorEastAsia" w:cs="仿宋" w:hint="eastAsia"/>
          <w:b/>
          <w:bCs/>
          <w:sz w:val="21"/>
          <w:szCs w:val="21"/>
          <w:lang w:eastAsia="zh-CN"/>
        </w:rPr>
        <w:lastRenderedPageBreak/>
        <w:t>（</w:t>
      </w:r>
      <w:bookmarkEnd w:id="60"/>
      <w:r w:rsidRPr="000949D5">
        <w:rPr>
          <w:rFonts w:asciiTheme="minorEastAsia" w:eastAsiaTheme="minorEastAsia" w:hAnsiTheme="minorEastAsia" w:cs="仿宋" w:hint="eastAsia"/>
          <w:b/>
          <w:bCs/>
          <w:sz w:val="21"/>
          <w:szCs w:val="21"/>
          <w:lang w:eastAsia="zh-CN"/>
        </w:rPr>
        <w:t>一）制订原则</w:t>
      </w:r>
      <w:bookmarkEnd w:id="61"/>
      <w:bookmarkEnd w:id="62"/>
      <w:bookmarkEnd w:id="63"/>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大赛裁判工作按照公平、公正、公开的原则进行。</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64" w:name="bookmark82"/>
      <w:bookmarkStart w:id="65" w:name="bookmark83"/>
      <w:bookmarkStart w:id="66" w:name="bookmark81"/>
      <w:bookmarkStart w:id="67" w:name="bookmark80"/>
      <w:r w:rsidRPr="000949D5">
        <w:rPr>
          <w:rFonts w:asciiTheme="minorEastAsia" w:eastAsiaTheme="minorEastAsia" w:hAnsiTheme="minorEastAsia" w:cs="仿宋" w:hint="eastAsia"/>
          <w:b/>
          <w:bCs/>
          <w:sz w:val="21"/>
          <w:szCs w:val="21"/>
          <w:lang w:eastAsia="zh-CN"/>
        </w:rPr>
        <w:t>（</w:t>
      </w:r>
      <w:bookmarkEnd w:id="64"/>
      <w:r w:rsidRPr="000949D5">
        <w:rPr>
          <w:rFonts w:asciiTheme="minorEastAsia" w:eastAsiaTheme="minorEastAsia" w:hAnsiTheme="minorEastAsia" w:cs="仿宋" w:hint="eastAsia"/>
          <w:b/>
          <w:bCs/>
          <w:sz w:val="21"/>
          <w:szCs w:val="21"/>
          <w:lang w:eastAsia="zh-CN"/>
        </w:rPr>
        <w:t>二）评分方法</w:t>
      </w:r>
      <w:bookmarkEnd w:id="65"/>
      <w:bookmarkEnd w:id="66"/>
      <w:bookmarkEnd w:id="67"/>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68" w:name="bookmark84"/>
      <w:bookmarkEnd w:id="68"/>
      <w:r w:rsidRPr="000949D5">
        <w:rPr>
          <w:rFonts w:asciiTheme="minorEastAsia" w:eastAsiaTheme="minorEastAsia" w:hAnsiTheme="minorEastAsia" w:cs="仿宋" w:hint="eastAsia"/>
          <w:sz w:val="21"/>
          <w:szCs w:val="21"/>
          <w:lang w:val="en-US" w:eastAsia="zh-CN"/>
        </w:rPr>
        <w:t>1.裁判员选聘。裁判长由大赛裁判委员会向大赛组委会推荐，由大赛组委会</w:t>
      </w:r>
      <w:r w:rsidRPr="000949D5">
        <w:rPr>
          <w:rFonts w:asciiTheme="minorEastAsia" w:eastAsiaTheme="minorEastAsia" w:hAnsiTheme="minorEastAsia" w:cs="仿宋" w:hint="eastAsia"/>
          <w:sz w:val="21"/>
          <w:szCs w:val="21"/>
          <w:lang w:val="zh-CN" w:eastAsia="zh-CN"/>
        </w:rPr>
        <w:t>聘任。</w:t>
      </w:r>
      <w:r w:rsidRPr="000949D5">
        <w:rPr>
          <w:rFonts w:asciiTheme="minorEastAsia" w:eastAsiaTheme="minorEastAsia" w:hAnsiTheme="minorEastAsia" w:cs="仿宋" w:hint="eastAsia"/>
          <w:sz w:val="21"/>
          <w:szCs w:val="21"/>
          <w:lang w:val="en-US" w:eastAsia="zh-CN"/>
        </w:rPr>
        <w:t>裁判长组建裁判组，执行裁判长负</w:t>
      </w:r>
      <w:r w:rsidRPr="000949D5">
        <w:rPr>
          <w:rFonts w:asciiTheme="minorEastAsia" w:eastAsiaTheme="minorEastAsia" w:hAnsiTheme="minorEastAsia" w:cs="仿宋" w:hint="eastAsia"/>
          <w:sz w:val="21"/>
          <w:szCs w:val="21"/>
          <w:lang w:val="zh-CN" w:eastAsia="zh-CN"/>
        </w:rPr>
        <w:t>责制。</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69" w:name="bookmark85"/>
      <w:bookmarkEnd w:id="69"/>
      <w:r w:rsidRPr="000949D5">
        <w:rPr>
          <w:rFonts w:asciiTheme="minorEastAsia" w:eastAsiaTheme="minorEastAsia" w:hAnsiTheme="minorEastAsia" w:cs="仿宋" w:hint="eastAsia"/>
          <w:sz w:val="21"/>
          <w:szCs w:val="21"/>
          <w:lang w:val="en-US" w:eastAsia="zh-CN"/>
        </w:rPr>
        <w:t>2.裁判员人数。总人数为3人（其中裁判长1人，裁判员2人）。</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70" w:name="bookmark86"/>
      <w:bookmarkEnd w:id="70"/>
      <w:r w:rsidRPr="000949D5">
        <w:rPr>
          <w:rFonts w:asciiTheme="minorEastAsia" w:eastAsiaTheme="minorEastAsia" w:hAnsiTheme="minorEastAsia" w:cs="仿宋" w:hint="eastAsia"/>
          <w:sz w:val="21"/>
          <w:szCs w:val="21"/>
          <w:lang w:val="en-US" w:eastAsia="zh-CN"/>
        </w:rPr>
        <w:t>3.成绩审核方法。本赛项为团队比赛，由竞赛平台自动评判团队比赛总成绩，最终以各团队获得的团队总分作为评定奖项的依据。</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71" w:name="bookmark87"/>
      <w:bookmarkEnd w:id="71"/>
      <w:r w:rsidRPr="000949D5">
        <w:rPr>
          <w:rFonts w:asciiTheme="minorEastAsia" w:eastAsiaTheme="minorEastAsia" w:hAnsiTheme="minorEastAsia" w:cs="仿宋" w:hint="eastAsia"/>
          <w:sz w:val="21"/>
          <w:szCs w:val="21"/>
          <w:lang w:val="en-US" w:eastAsia="zh-CN"/>
        </w:rPr>
        <w:t>4.成绩公布方法。本赛项两个比赛环节的最终成绩由竞赛系统统计完成，经审核无误分别打印出来后由裁判长在成绩汇总表上签字，在竞赛场地公示各参赛队成绩，并通过承办校通告栏进行公布。</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72" w:name="bookmark90"/>
      <w:bookmarkStart w:id="73" w:name="bookmark91"/>
      <w:bookmarkStart w:id="74" w:name="bookmark88"/>
      <w:bookmarkStart w:id="75" w:name="bookmark89"/>
      <w:r w:rsidRPr="000949D5">
        <w:rPr>
          <w:rFonts w:asciiTheme="minorEastAsia" w:eastAsiaTheme="minorEastAsia" w:hAnsiTheme="minorEastAsia" w:cs="仿宋" w:hint="eastAsia"/>
          <w:b/>
          <w:bCs/>
          <w:sz w:val="21"/>
          <w:szCs w:val="21"/>
          <w:lang w:eastAsia="zh-CN"/>
        </w:rPr>
        <w:t>（</w:t>
      </w:r>
      <w:bookmarkEnd w:id="72"/>
      <w:r w:rsidRPr="000949D5">
        <w:rPr>
          <w:rFonts w:asciiTheme="minorEastAsia" w:eastAsiaTheme="minorEastAsia" w:hAnsiTheme="minorEastAsia" w:cs="仿宋" w:hint="eastAsia"/>
          <w:b/>
          <w:bCs/>
          <w:sz w:val="21"/>
          <w:szCs w:val="21"/>
          <w:lang w:eastAsia="zh-CN"/>
        </w:rPr>
        <w:t>三）评分标准</w:t>
      </w:r>
      <w:bookmarkEnd w:id="73"/>
      <w:bookmarkEnd w:id="74"/>
      <w:bookmarkEnd w:id="75"/>
    </w:p>
    <w:p w:rsidR="00243727" w:rsidRPr="000949D5" w:rsidRDefault="00847C95" w:rsidP="00FB3E91">
      <w:pPr>
        <w:pStyle w:val="Bodytext10"/>
        <w:spacing w:line="360" w:lineRule="auto"/>
        <w:ind w:firstLineChars="200" w:firstLine="420"/>
        <w:jc w:val="center"/>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竞赛总分100分，采用自动评分系统进行成绩判定。</w:t>
      </w:r>
    </w:p>
    <w:tbl>
      <w:tblPr>
        <w:tblW w:w="8838" w:type="dxa"/>
        <w:tblLayout w:type="fixed"/>
        <w:tblCellMar>
          <w:left w:w="0" w:type="dxa"/>
          <w:right w:w="0" w:type="dxa"/>
        </w:tblCellMar>
        <w:tblLook w:val="04A0"/>
      </w:tblPr>
      <w:tblGrid>
        <w:gridCol w:w="7953"/>
        <w:gridCol w:w="885"/>
      </w:tblGrid>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b/>
                <w:bCs/>
                <w:sz w:val="18"/>
                <w:szCs w:val="18"/>
              </w:rPr>
            </w:pPr>
            <w:r w:rsidRPr="00126B99">
              <w:rPr>
                <w:rFonts w:asciiTheme="minorEastAsia" w:eastAsiaTheme="minorEastAsia" w:hAnsiTheme="minorEastAsia" w:cs="仿宋" w:hint="eastAsia"/>
                <w:b/>
                <w:bCs/>
                <w:sz w:val="18"/>
                <w:szCs w:val="18"/>
                <w:lang w:val="en-US" w:eastAsia="zh-CN"/>
              </w:rPr>
              <w:t>步骤</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b/>
                <w:bCs/>
                <w:sz w:val="18"/>
                <w:szCs w:val="18"/>
              </w:rPr>
            </w:pPr>
            <w:r w:rsidRPr="00126B99">
              <w:rPr>
                <w:rFonts w:asciiTheme="minorEastAsia" w:eastAsiaTheme="minorEastAsia" w:hAnsiTheme="minorEastAsia" w:cs="仿宋" w:hint="eastAsia"/>
                <w:b/>
                <w:bCs/>
                <w:sz w:val="18"/>
                <w:szCs w:val="18"/>
                <w:lang w:val="en-US" w:eastAsia="zh-CN"/>
              </w:rPr>
              <w:t>分数</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w:t>
            </w:r>
            <w:proofErr w:type="gramStart"/>
            <w:r w:rsidRPr="00126B99">
              <w:rPr>
                <w:rFonts w:asciiTheme="minorEastAsia" w:eastAsiaTheme="minorEastAsia" w:hAnsiTheme="minorEastAsia" w:cs="仿宋" w:hint="eastAsia"/>
                <w:sz w:val="18"/>
                <w:szCs w:val="18"/>
                <w:lang w:val="en-US" w:eastAsia="zh-CN"/>
              </w:rPr>
              <w:t>一</w:t>
            </w:r>
            <w:proofErr w:type="gramEnd"/>
            <w:r w:rsidRPr="00126B99">
              <w:rPr>
                <w:rFonts w:asciiTheme="minorEastAsia" w:eastAsiaTheme="minorEastAsia" w:hAnsiTheme="minorEastAsia" w:cs="仿宋" w:hint="eastAsia"/>
                <w:sz w:val="18"/>
                <w:szCs w:val="18"/>
                <w:lang w:val="en-US" w:eastAsia="zh-CN"/>
              </w:rPr>
              <w:t>：了解背景案例、认识审计流程</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8</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步骤二：数据采集</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2</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步骤三：运用数据分析技术，分析企业战略风险</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步骤四：运用可视化技术，通过分析性程序识别经营风险</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步骤五：仿真式互动</w:t>
            </w:r>
            <w:proofErr w:type="gramStart"/>
            <w:r w:rsidRPr="00126B99">
              <w:rPr>
                <w:rFonts w:asciiTheme="minorEastAsia" w:eastAsiaTheme="minorEastAsia" w:hAnsiTheme="minorEastAsia" w:cs="仿宋" w:hint="eastAsia"/>
                <w:sz w:val="18"/>
                <w:szCs w:val="18"/>
                <w:lang w:val="en-US" w:eastAsia="zh-CN"/>
              </w:rPr>
              <w:t>评估重</w:t>
            </w:r>
            <w:proofErr w:type="gramEnd"/>
            <w:r w:rsidRPr="00126B99">
              <w:rPr>
                <w:rFonts w:asciiTheme="minorEastAsia" w:eastAsiaTheme="minorEastAsia" w:hAnsiTheme="minorEastAsia" w:cs="仿宋" w:hint="eastAsia"/>
                <w:sz w:val="18"/>
                <w:szCs w:val="18"/>
                <w:lang w:val="en-US" w:eastAsia="zh-CN"/>
              </w:rPr>
              <w:t>大错报风险</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步骤六：对主营业务收入与主营业务成本（存货）的实质性测试</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步骤七：对主营业务收入与销售费用的实质性测试</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步骤八：仿真式</w:t>
            </w:r>
            <w:proofErr w:type="gramStart"/>
            <w:r w:rsidRPr="00126B99">
              <w:rPr>
                <w:rFonts w:asciiTheme="minorEastAsia" w:eastAsiaTheme="minorEastAsia" w:hAnsiTheme="minorEastAsia" w:cs="仿宋" w:hint="eastAsia"/>
                <w:sz w:val="18"/>
                <w:szCs w:val="18"/>
                <w:lang w:val="en-US" w:eastAsia="zh-CN"/>
              </w:rPr>
              <w:t>互动函证</w:t>
            </w:r>
            <w:proofErr w:type="gramEnd"/>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步骤九：仿真式互动审计延伸取证</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步骤十：对应收账款的实质性测试</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both"/>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步骤十一：仿真式互动出具审计意见</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w:t>
            </w:r>
          </w:p>
        </w:tc>
      </w:tr>
      <w:tr w:rsidR="00243727" w:rsidRPr="000949D5">
        <w:trPr>
          <w:trHeight w:val="4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合计</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43727" w:rsidRPr="00126B99" w:rsidRDefault="00847C95" w:rsidP="00FB3E91">
            <w:pPr>
              <w:pStyle w:val="Bodytext10"/>
              <w:spacing w:after="140" w:line="360" w:lineRule="auto"/>
              <w:ind w:firstLineChars="50" w:firstLine="90"/>
              <w:jc w:val="center"/>
              <w:rPr>
                <w:rFonts w:asciiTheme="minorEastAsia" w:eastAsiaTheme="minorEastAsia" w:hAnsiTheme="minorEastAsia" w:cs="仿宋"/>
                <w:sz w:val="18"/>
                <w:szCs w:val="18"/>
              </w:rPr>
            </w:pPr>
            <w:r w:rsidRPr="00126B99">
              <w:rPr>
                <w:rFonts w:asciiTheme="minorEastAsia" w:eastAsiaTheme="minorEastAsia" w:hAnsiTheme="minorEastAsia" w:cs="仿宋" w:hint="eastAsia"/>
                <w:sz w:val="18"/>
                <w:szCs w:val="18"/>
                <w:lang w:val="en-US" w:eastAsia="zh-CN"/>
              </w:rPr>
              <w:t>100</w:t>
            </w:r>
          </w:p>
        </w:tc>
      </w:tr>
    </w:tbl>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76" w:name="bookmark93"/>
      <w:bookmarkStart w:id="77" w:name="bookmark92"/>
      <w:bookmarkStart w:id="78" w:name="bookmark94"/>
      <w:r w:rsidRPr="000949D5">
        <w:rPr>
          <w:rFonts w:asciiTheme="minorEastAsia" w:eastAsiaTheme="minorEastAsia" w:hAnsiTheme="minorEastAsia" w:cs="黑体" w:hint="eastAsia"/>
          <w:b/>
          <w:bCs/>
          <w:sz w:val="21"/>
          <w:szCs w:val="21"/>
          <w:lang w:val="zh-CN" w:eastAsia="zh-CN"/>
        </w:rPr>
        <w:t>十一、奖项设定</w:t>
      </w:r>
      <w:bookmarkEnd w:id="76"/>
      <w:bookmarkEnd w:id="77"/>
      <w:bookmarkEnd w:id="78"/>
    </w:p>
    <w:p w:rsidR="00D825A3" w:rsidRPr="000949D5" w:rsidRDefault="00D825A3"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79" w:name="bookmark95"/>
      <w:bookmarkStart w:id="80" w:name="bookmark96"/>
      <w:bookmarkStart w:id="81" w:name="bookmark97"/>
      <w:r w:rsidRPr="000949D5">
        <w:rPr>
          <w:rFonts w:asciiTheme="minorEastAsia" w:eastAsiaTheme="minorEastAsia" w:hAnsiTheme="minorEastAsia" w:cs="仿宋" w:hint="eastAsia"/>
          <w:sz w:val="21"/>
          <w:szCs w:val="21"/>
          <w:lang w:val="en-US" w:eastAsia="zh-CN"/>
        </w:rPr>
        <w:t>省级大赛按项目设一等奖、二等奖、三等奖。各赛项的获奖比例（小数点后一位四舍五入）分别为参赛人数的10%、20%和30%。</w:t>
      </w:r>
    </w:p>
    <w:p w:rsidR="00D825A3" w:rsidRPr="000949D5" w:rsidRDefault="00D825A3"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大赛设团体奖、先进个人奖、优秀裁判员奖、优秀合作企业奖，学生组一等奖选手的指导教师获优秀指导教师奖。</w:t>
      </w:r>
    </w:p>
    <w:p w:rsidR="00D825A3" w:rsidRPr="000949D5" w:rsidRDefault="00D825A3"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lastRenderedPageBreak/>
        <w:t>获得往届省级技能大赛一等奖的学生、教师不得参加同一项目同一组别的省级比赛。</w:t>
      </w: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r w:rsidRPr="000949D5">
        <w:rPr>
          <w:rFonts w:asciiTheme="minorEastAsia" w:eastAsiaTheme="minorEastAsia" w:hAnsiTheme="minorEastAsia" w:cs="黑体" w:hint="eastAsia"/>
          <w:b/>
          <w:bCs/>
          <w:sz w:val="21"/>
          <w:szCs w:val="21"/>
          <w:lang w:val="zh-CN" w:eastAsia="zh-CN"/>
        </w:rPr>
        <w:t>十二、赛项安全管理</w:t>
      </w:r>
      <w:bookmarkEnd w:id="79"/>
      <w:bookmarkEnd w:id="80"/>
      <w:bookmarkEnd w:id="81"/>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2" w:name="bookmark98"/>
      <w:r w:rsidRPr="000949D5">
        <w:rPr>
          <w:rFonts w:asciiTheme="minorEastAsia" w:eastAsiaTheme="minorEastAsia" w:hAnsiTheme="minorEastAsia" w:cs="仿宋" w:hint="eastAsia"/>
          <w:sz w:val="21"/>
          <w:szCs w:val="21"/>
          <w:lang w:val="en-US" w:eastAsia="zh-CN"/>
        </w:rPr>
        <w:t>（</w:t>
      </w:r>
      <w:bookmarkEnd w:id="82"/>
      <w:r w:rsidRPr="000949D5">
        <w:rPr>
          <w:rFonts w:asciiTheme="minorEastAsia" w:eastAsiaTheme="minorEastAsia" w:hAnsiTheme="minorEastAsia" w:cs="仿宋" w:hint="eastAsia"/>
          <w:sz w:val="21"/>
          <w:szCs w:val="21"/>
          <w:lang w:val="en-US" w:eastAsia="zh-CN"/>
        </w:rPr>
        <w:t>一）赛场组织与管理员应制定安保须知、安全隐患规避方法及突发事件预案，设立紧急疏散路线及通道等。确保比赛期间所有进入赛点车辆、人员需凭证入内；严禁携带易燃易爆等危险品及比赛严令禁止的物品进入场地；场地设备设施均可安全使用。</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3" w:name="bookmark99"/>
      <w:r w:rsidRPr="000949D5">
        <w:rPr>
          <w:rFonts w:asciiTheme="minorEastAsia" w:eastAsiaTheme="minorEastAsia" w:hAnsiTheme="minorEastAsia" w:cs="仿宋" w:hint="eastAsia"/>
          <w:sz w:val="21"/>
          <w:szCs w:val="21"/>
          <w:lang w:val="en-US" w:eastAsia="zh-CN"/>
        </w:rPr>
        <w:t>（</w:t>
      </w:r>
      <w:bookmarkEnd w:id="83"/>
      <w:r w:rsidRPr="000949D5">
        <w:rPr>
          <w:rFonts w:asciiTheme="minorEastAsia" w:eastAsiaTheme="minorEastAsia" w:hAnsiTheme="minorEastAsia" w:cs="仿宋" w:hint="eastAsia"/>
          <w:sz w:val="21"/>
          <w:szCs w:val="21"/>
          <w:lang w:val="en-US" w:eastAsia="zh-CN"/>
        </w:rPr>
        <w:t>二）参赛选手在参赛过程中，必须服从场内裁判及工作人员的指挥，严格按照制作规程进行操作，正确使用器具及设备。</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4" w:name="bookmark100"/>
      <w:r w:rsidRPr="000949D5">
        <w:rPr>
          <w:rFonts w:asciiTheme="minorEastAsia" w:eastAsiaTheme="minorEastAsia" w:hAnsiTheme="minorEastAsia" w:cs="仿宋" w:hint="eastAsia"/>
          <w:sz w:val="21"/>
          <w:szCs w:val="21"/>
          <w:lang w:val="en-US" w:eastAsia="zh-CN"/>
        </w:rPr>
        <w:t>（</w:t>
      </w:r>
      <w:bookmarkEnd w:id="84"/>
      <w:r w:rsidRPr="000949D5">
        <w:rPr>
          <w:rFonts w:asciiTheme="minorEastAsia" w:eastAsiaTheme="minorEastAsia" w:hAnsiTheme="minorEastAsia" w:cs="仿宋" w:hint="eastAsia"/>
          <w:sz w:val="21"/>
          <w:szCs w:val="21"/>
          <w:lang w:val="en-US" w:eastAsia="zh-CN"/>
        </w:rPr>
        <w:t>三）赛场设置警戒线，赛场24小时有人看管；比赛前一天起，赛场实行全方位封闭，除工作人员外，选手和指导老师等非工作人员不准进场。赛场设置联网的监控体系，可以对赛场进行24小时监控。</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5" w:name="bookmark101"/>
      <w:r w:rsidRPr="000949D5">
        <w:rPr>
          <w:rFonts w:asciiTheme="minorEastAsia" w:eastAsiaTheme="minorEastAsia" w:hAnsiTheme="minorEastAsia" w:cs="仿宋" w:hint="eastAsia"/>
          <w:sz w:val="21"/>
          <w:szCs w:val="21"/>
          <w:lang w:val="en-US" w:eastAsia="zh-CN"/>
        </w:rPr>
        <w:t>（</w:t>
      </w:r>
      <w:bookmarkEnd w:id="85"/>
      <w:r w:rsidRPr="000949D5">
        <w:rPr>
          <w:rFonts w:asciiTheme="minorEastAsia" w:eastAsiaTheme="minorEastAsia" w:hAnsiTheme="minorEastAsia" w:cs="仿宋" w:hint="eastAsia"/>
          <w:sz w:val="21"/>
          <w:szCs w:val="21"/>
          <w:lang w:val="en-US" w:eastAsia="zh-CN"/>
        </w:rPr>
        <w:t>四）裁判员在比赛前，宣读安全注意事项，当现场出现突发事件时，应及时给予处置。</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6" w:name="bookmark102"/>
      <w:r w:rsidRPr="000949D5">
        <w:rPr>
          <w:rFonts w:asciiTheme="minorEastAsia" w:eastAsiaTheme="minorEastAsia" w:hAnsiTheme="minorEastAsia" w:cs="仿宋" w:hint="eastAsia"/>
          <w:sz w:val="21"/>
          <w:szCs w:val="21"/>
          <w:lang w:val="en-US" w:eastAsia="zh-CN"/>
        </w:rPr>
        <w:t>（</w:t>
      </w:r>
      <w:bookmarkEnd w:id="86"/>
      <w:r w:rsidRPr="000949D5">
        <w:rPr>
          <w:rFonts w:asciiTheme="minorEastAsia" w:eastAsiaTheme="minorEastAsia" w:hAnsiTheme="minorEastAsia" w:cs="仿宋" w:hint="eastAsia"/>
          <w:sz w:val="21"/>
          <w:szCs w:val="21"/>
          <w:lang w:val="en-US" w:eastAsia="zh-CN"/>
        </w:rPr>
        <w:t>五）比赛期间，参赛队的食宿由各参赛队自行安排，承办单位负责提供具有宾馆/住宿经营许可资质的优质宾馆的联系方式和订房电话。</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87" w:name="bookmark103"/>
      <w:r w:rsidRPr="000949D5">
        <w:rPr>
          <w:rFonts w:asciiTheme="minorEastAsia" w:eastAsiaTheme="minorEastAsia" w:hAnsiTheme="minorEastAsia" w:cs="仿宋" w:hint="eastAsia"/>
          <w:sz w:val="21"/>
          <w:szCs w:val="21"/>
          <w:lang w:val="en-US" w:eastAsia="zh-CN"/>
        </w:rPr>
        <w:t>（</w:t>
      </w:r>
      <w:bookmarkEnd w:id="87"/>
      <w:r w:rsidRPr="000949D5">
        <w:rPr>
          <w:rFonts w:asciiTheme="minorEastAsia" w:eastAsiaTheme="minorEastAsia" w:hAnsiTheme="minorEastAsia" w:cs="仿宋" w:hint="eastAsia"/>
          <w:sz w:val="21"/>
          <w:szCs w:val="21"/>
          <w:lang w:val="en-US" w:eastAsia="zh-CN"/>
        </w:rPr>
        <w:t>六）各学校组织代表队时，须安排为参赛选手、指导老师和领队购买大赛期间的人身意外伤害保险。各学校代表队组成后，须制定相关管理制度，并对所有选手、指导教师进行安全教育。</w:t>
      </w: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88" w:name="bookmark105"/>
      <w:bookmarkStart w:id="89" w:name="bookmark104"/>
      <w:bookmarkStart w:id="90" w:name="bookmark106"/>
      <w:r w:rsidRPr="000949D5">
        <w:rPr>
          <w:rFonts w:asciiTheme="minorEastAsia" w:eastAsiaTheme="minorEastAsia" w:hAnsiTheme="minorEastAsia" w:cs="黑体" w:hint="eastAsia"/>
          <w:b/>
          <w:bCs/>
          <w:sz w:val="21"/>
          <w:szCs w:val="21"/>
          <w:lang w:val="zh-CN" w:eastAsia="zh-CN"/>
        </w:rPr>
        <w:t>十三、申诉与仲裁</w:t>
      </w:r>
      <w:bookmarkEnd w:id="88"/>
      <w:bookmarkEnd w:id="89"/>
      <w:bookmarkEnd w:id="90"/>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91" w:name="bookmark109"/>
      <w:bookmarkStart w:id="92" w:name="bookmark110"/>
      <w:bookmarkStart w:id="93" w:name="bookmark107"/>
      <w:bookmarkStart w:id="94" w:name="bookmark108"/>
      <w:r w:rsidRPr="000949D5">
        <w:rPr>
          <w:rFonts w:asciiTheme="minorEastAsia" w:eastAsiaTheme="minorEastAsia" w:hAnsiTheme="minorEastAsia" w:cs="仿宋" w:hint="eastAsia"/>
          <w:b/>
          <w:bCs/>
          <w:sz w:val="21"/>
          <w:szCs w:val="21"/>
          <w:lang w:eastAsia="zh-CN"/>
        </w:rPr>
        <w:t>（</w:t>
      </w:r>
      <w:bookmarkEnd w:id="91"/>
      <w:r w:rsidRPr="000949D5">
        <w:rPr>
          <w:rFonts w:asciiTheme="minorEastAsia" w:eastAsiaTheme="minorEastAsia" w:hAnsiTheme="minorEastAsia" w:cs="仿宋" w:hint="eastAsia"/>
          <w:b/>
          <w:bCs/>
          <w:sz w:val="21"/>
          <w:szCs w:val="21"/>
          <w:lang w:eastAsia="zh-CN"/>
        </w:rPr>
        <w:t>一）申诉</w:t>
      </w:r>
      <w:bookmarkEnd w:id="92"/>
      <w:bookmarkEnd w:id="93"/>
      <w:bookmarkEnd w:id="94"/>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95" w:name="bookmark111"/>
      <w:bookmarkEnd w:id="95"/>
      <w:r w:rsidRPr="000949D5">
        <w:rPr>
          <w:rFonts w:asciiTheme="minorEastAsia" w:eastAsiaTheme="minorEastAsia" w:hAnsiTheme="minorEastAsia" w:cs="仿宋" w:hint="eastAsia"/>
          <w:sz w:val="21"/>
          <w:szCs w:val="21"/>
          <w:lang w:val="en-US" w:eastAsia="zh-CN"/>
        </w:rPr>
        <w:t>1.参赛队对不符合竞赛规定的设备、工具、软件，有失公正的评判，以及对工作人员的违规行为等，均可提出申诉。</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96" w:name="bookmark112"/>
      <w:bookmarkEnd w:id="96"/>
      <w:r w:rsidRPr="000949D5">
        <w:rPr>
          <w:rFonts w:asciiTheme="minorEastAsia" w:eastAsiaTheme="minorEastAsia" w:hAnsiTheme="minorEastAsia" w:cs="仿宋" w:hint="eastAsia"/>
          <w:sz w:val="21"/>
          <w:szCs w:val="21"/>
          <w:lang w:val="en-US" w:eastAsia="zh-CN"/>
        </w:rPr>
        <w:t>2.申诉应在竞赛结束后2小时内提出，超过时效将不予受理。申诉时，应按照规定的程序由参赛队领队向所在赛项裁判长递交书面申诉报告。报告应对申诉事件的现象、发生的时间、涉及到的人员、申诉依据与理由等进行充分、实事求是的叙述。事实依据不充分、仅凭主观臆断的申诉将不予受理。申诉报告须有申诉的参赛选手、领队签名。</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97" w:name="bookmark113"/>
      <w:bookmarkEnd w:id="97"/>
      <w:r w:rsidRPr="000949D5">
        <w:rPr>
          <w:rFonts w:asciiTheme="minorEastAsia" w:eastAsiaTheme="minorEastAsia" w:hAnsiTheme="minorEastAsia" w:cs="仿宋" w:hint="eastAsia"/>
          <w:sz w:val="21"/>
          <w:szCs w:val="21"/>
          <w:lang w:val="en-US" w:eastAsia="zh-CN"/>
        </w:rPr>
        <w:t>3.赛项裁判长收到申诉报告后，应根据申诉事由组织裁判团队进行审查，2小时内书面通知申诉方，告知申诉处理结果。</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98" w:name="bookmark114"/>
      <w:bookmarkEnd w:id="98"/>
      <w:r w:rsidRPr="000949D5">
        <w:rPr>
          <w:rFonts w:asciiTheme="minorEastAsia" w:eastAsiaTheme="minorEastAsia" w:hAnsiTheme="minorEastAsia" w:cs="仿宋" w:hint="eastAsia"/>
          <w:sz w:val="21"/>
          <w:szCs w:val="21"/>
          <w:lang w:val="en-US" w:eastAsia="zh-CN"/>
        </w:rPr>
        <w:t>4.申诉人不得无故拒不接受处理结果，不允许采取过激行为刁难、攻击工作人员，否则视为放弃申诉。申诉人不满意赛项裁判长的处理结果的，可向大赛</w:t>
      </w:r>
      <w:proofErr w:type="gramStart"/>
      <w:r w:rsidRPr="000949D5">
        <w:rPr>
          <w:rFonts w:asciiTheme="minorEastAsia" w:eastAsiaTheme="minorEastAsia" w:hAnsiTheme="minorEastAsia" w:cs="仿宋" w:hint="eastAsia"/>
          <w:sz w:val="21"/>
          <w:szCs w:val="21"/>
          <w:lang w:val="en-US" w:eastAsia="zh-CN"/>
        </w:rPr>
        <w:t>仲裁组</w:t>
      </w:r>
      <w:proofErr w:type="gramEnd"/>
      <w:r w:rsidRPr="000949D5">
        <w:rPr>
          <w:rFonts w:asciiTheme="minorEastAsia" w:eastAsiaTheme="minorEastAsia" w:hAnsiTheme="minorEastAsia" w:cs="仿宋" w:hint="eastAsia"/>
          <w:sz w:val="21"/>
          <w:szCs w:val="21"/>
          <w:lang w:val="en-US" w:eastAsia="zh-CN"/>
        </w:rPr>
        <w:t>提出书面申请复议，复议申请须有参赛单位盖章。</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99" w:name="bookmark117"/>
      <w:bookmarkStart w:id="100" w:name="bookmark115"/>
      <w:bookmarkStart w:id="101" w:name="bookmark118"/>
      <w:bookmarkStart w:id="102" w:name="bookmark116"/>
      <w:r w:rsidRPr="000949D5">
        <w:rPr>
          <w:rFonts w:asciiTheme="minorEastAsia" w:eastAsiaTheme="minorEastAsia" w:hAnsiTheme="minorEastAsia" w:cs="仿宋" w:hint="eastAsia"/>
          <w:b/>
          <w:bCs/>
          <w:sz w:val="21"/>
          <w:szCs w:val="21"/>
          <w:lang w:eastAsia="zh-CN"/>
        </w:rPr>
        <w:t>（</w:t>
      </w:r>
      <w:bookmarkEnd w:id="99"/>
      <w:r w:rsidRPr="000949D5">
        <w:rPr>
          <w:rFonts w:asciiTheme="minorEastAsia" w:eastAsiaTheme="minorEastAsia" w:hAnsiTheme="minorEastAsia" w:cs="仿宋" w:hint="eastAsia"/>
          <w:b/>
          <w:bCs/>
          <w:sz w:val="21"/>
          <w:szCs w:val="21"/>
          <w:lang w:eastAsia="zh-CN"/>
        </w:rPr>
        <w:t>二）仲裁</w:t>
      </w:r>
      <w:bookmarkEnd w:id="100"/>
      <w:bookmarkEnd w:id="101"/>
      <w:bookmarkEnd w:id="102"/>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03" w:name="bookmark119"/>
      <w:bookmarkEnd w:id="103"/>
      <w:r w:rsidRPr="000949D5">
        <w:rPr>
          <w:rFonts w:asciiTheme="minorEastAsia" w:eastAsiaTheme="minorEastAsia" w:hAnsiTheme="minorEastAsia" w:cs="仿宋" w:hint="eastAsia"/>
          <w:sz w:val="21"/>
          <w:szCs w:val="21"/>
          <w:lang w:val="en-US" w:eastAsia="zh-CN"/>
        </w:rPr>
        <w:t>1.大赛</w:t>
      </w:r>
      <w:proofErr w:type="gramStart"/>
      <w:r w:rsidRPr="000949D5">
        <w:rPr>
          <w:rFonts w:asciiTheme="minorEastAsia" w:eastAsiaTheme="minorEastAsia" w:hAnsiTheme="minorEastAsia" w:cs="仿宋" w:hint="eastAsia"/>
          <w:sz w:val="21"/>
          <w:szCs w:val="21"/>
          <w:lang w:val="en-US" w:eastAsia="zh-CN"/>
        </w:rPr>
        <w:t>仲裁组</w:t>
      </w:r>
      <w:proofErr w:type="gramEnd"/>
      <w:r w:rsidRPr="000949D5">
        <w:rPr>
          <w:rFonts w:asciiTheme="minorEastAsia" w:eastAsiaTheme="minorEastAsia" w:hAnsiTheme="minorEastAsia" w:cs="仿宋" w:hint="eastAsia"/>
          <w:sz w:val="21"/>
          <w:szCs w:val="21"/>
          <w:lang w:val="en-US" w:eastAsia="zh-CN"/>
        </w:rPr>
        <w:t>负责受理大赛中出现的申诉复议并进行仲裁，以保证竞赛顺利进行和竞赛结果公平、公正。</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04" w:name="bookmark120"/>
      <w:bookmarkEnd w:id="104"/>
      <w:r w:rsidRPr="000949D5">
        <w:rPr>
          <w:rFonts w:asciiTheme="minorEastAsia" w:eastAsiaTheme="minorEastAsia" w:hAnsiTheme="minorEastAsia" w:cs="仿宋" w:hint="eastAsia"/>
          <w:sz w:val="21"/>
          <w:szCs w:val="21"/>
          <w:lang w:val="en-US" w:eastAsia="zh-CN"/>
        </w:rPr>
        <w:t>2.</w:t>
      </w:r>
      <w:proofErr w:type="gramStart"/>
      <w:r w:rsidRPr="000949D5">
        <w:rPr>
          <w:rFonts w:asciiTheme="minorEastAsia" w:eastAsiaTheme="minorEastAsia" w:hAnsiTheme="minorEastAsia" w:cs="仿宋" w:hint="eastAsia"/>
          <w:sz w:val="21"/>
          <w:szCs w:val="21"/>
          <w:lang w:val="en-US" w:eastAsia="zh-CN"/>
        </w:rPr>
        <w:t>仲裁组</w:t>
      </w:r>
      <w:proofErr w:type="gramEnd"/>
      <w:r w:rsidRPr="000949D5">
        <w:rPr>
          <w:rFonts w:asciiTheme="minorEastAsia" w:eastAsiaTheme="minorEastAsia" w:hAnsiTheme="minorEastAsia" w:cs="仿宋" w:hint="eastAsia"/>
          <w:sz w:val="21"/>
          <w:szCs w:val="21"/>
          <w:lang w:val="en-US" w:eastAsia="zh-CN"/>
        </w:rPr>
        <w:t>的裁决为最终裁决，参赛队不得因申诉或对仲裁处理意见不服而停止比赛或滋事，否则按弃权处理。</w:t>
      </w:r>
    </w:p>
    <w:p w:rsidR="00243727" w:rsidRPr="000949D5" w:rsidRDefault="00847C95" w:rsidP="00FB3E91">
      <w:pPr>
        <w:spacing w:line="360" w:lineRule="auto"/>
        <w:outlineLvl w:val="0"/>
        <w:rPr>
          <w:rFonts w:asciiTheme="minorEastAsia" w:eastAsiaTheme="minorEastAsia" w:hAnsiTheme="minorEastAsia" w:cs="黑体"/>
          <w:b/>
          <w:bCs/>
          <w:sz w:val="21"/>
          <w:szCs w:val="21"/>
          <w:lang w:val="zh-CN" w:eastAsia="zh-CN"/>
        </w:rPr>
      </w:pPr>
      <w:bookmarkStart w:id="105" w:name="bookmark134"/>
      <w:bookmarkStart w:id="106" w:name="bookmark133"/>
      <w:bookmarkStart w:id="107" w:name="bookmark132"/>
      <w:r w:rsidRPr="000949D5">
        <w:rPr>
          <w:rFonts w:asciiTheme="minorEastAsia" w:eastAsiaTheme="minorEastAsia" w:hAnsiTheme="minorEastAsia" w:cs="黑体" w:hint="eastAsia"/>
          <w:b/>
          <w:bCs/>
          <w:sz w:val="21"/>
          <w:szCs w:val="21"/>
          <w:lang w:val="zh-CN" w:eastAsia="zh-CN"/>
        </w:rPr>
        <w:t>十四、竞赛须知</w:t>
      </w:r>
      <w:bookmarkEnd w:id="105"/>
      <w:bookmarkEnd w:id="106"/>
      <w:bookmarkEnd w:id="107"/>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108" w:name="bookmark136"/>
      <w:bookmarkStart w:id="109" w:name="bookmark135"/>
      <w:bookmarkStart w:id="110" w:name="bookmark137"/>
      <w:r w:rsidRPr="000949D5">
        <w:rPr>
          <w:rFonts w:asciiTheme="minorEastAsia" w:eastAsiaTheme="minorEastAsia" w:hAnsiTheme="minorEastAsia" w:cs="仿宋" w:hint="eastAsia"/>
          <w:b/>
          <w:bCs/>
          <w:sz w:val="21"/>
          <w:szCs w:val="21"/>
          <w:lang w:eastAsia="zh-CN"/>
        </w:rPr>
        <w:t>（一）大赛人员须知</w:t>
      </w:r>
      <w:bookmarkEnd w:id="108"/>
      <w:bookmarkEnd w:id="109"/>
      <w:bookmarkEnd w:id="110"/>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lastRenderedPageBreak/>
        <w:t>根据新冠疫情防控要求，各参赛学校要遵循</w:t>
      </w:r>
      <w:r w:rsidRPr="000949D5">
        <w:rPr>
          <w:rFonts w:asciiTheme="minorEastAsia" w:eastAsiaTheme="minorEastAsia" w:hAnsiTheme="minorEastAsia" w:cs="仿宋" w:hint="eastAsia"/>
          <w:sz w:val="21"/>
          <w:szCs w:val="21"/>
          <w:lang w:val="zh-CN" w:eastAsia="zh-CN"/>
        </w:rPr>
        <w:t>“科学</w:t>
      </w:r>
      <w:r w:rsidRPr="000949D5">
        <w:rPr>
          <w:rFonts w:asciiTheme="minorEastAsia" w:eastAsiaTheme="minorEastAsia" w:hAnsiTheme="minorEastAsia" w:cs="仿宋" w:hint="eastAsia"/>
          <w:sz w:val="21"/>
          <w:szCs w:val="21"/>
          <w:lang w:val="en-US" w:eastAsia="zh-CN"/>
        </w:rPr>
        <w:t>防控，精准施策”指导思想开展防控工作。按照</w:t>
      </w:r>
      <w:r w:rsidRPr="000949D5">
        <w:rPr>
          <w:rFonts w:asciiTheme="minorEastAsia" w:eastAsiaTheme="minorEastAsia" w:hAnsiTheme="minorEastAsia" w:cs="仿宋" w:hint="eastAsia"/>
          <w:sz w:val="21"/>
          <w:szCs w:val="21"/>
          <w:lang w:val="zh-CN" w:eastAsia="zh-CN"/>
        </w:rPr>
        <w:t>“一</w:t>
      </w:r>
      <w:r w:rsidRPr="000949D5">
        <w:rPr>
          <w:rFonts w:asciiTheme="minorEastAsia" w:eastAsiaTheme="minorEastAsia" w:hAnsiTheme="minorEastAsia" w:cs="仿宋" w:hint="eastAsia"/>
          <w:sz w:val="21"/>
          <w:szCs w:val="21"/>
          <w:lang w:val="en-US" w:eastAsia="zh-CN"/>
        </w:rPr>
        <w:t>地</w:t>
      </w:r>
      <w:proofErr w:type="gramStart"/>
      <w:r w:rsidRPr="000949D5">
        <w:rPr>
          <w:rFonts w:asciiTheme="minorEastAsia" w:eastAsiaTheme="minorEastAsia" w:hAnsiTheme="minorEastAsia" w:cs="仿宋" w:hint="eastAsia"/>
          <w:sz w:val="21"/>
          <w:szCs w:val="21"/>
          <w:lang w:val="en-US" w:eastAsia="zh-CN"/>
        </w:rPr>
        <w:t>一</w:t>
      </w:r>
      <w:proofErr w:type="gramEnd"/>
      <w:r w:rsidRPr="000949D5">
        <w:rPr>
          <w:rFonts w:asciiTheme="minorEastAsia" w:eastAsiaTheme="minorEastAsia" w:hAnsiTheme="minorEastAsia" w:cs="仿宋" w:hint="eastAsia"/>
          <w:sz w:val="21"/>
          <w:szCs w:val="21"/>
          <w:lang w:val="en-US" w:eastAsia="zh-CN"/>
        </w:rPr>
        <w:t>策”、</w:t>
      </w:r>
      <w:r w:rsidRPr="000949D5">
        <w:rPr>
          <w:rFonts w:asciiTheme="minorEastAsia" w:eastAsiaTheme="minorEastAsia" w:hAnsiTheme="minorEastAsia" w:cs="仿宋" w:hint="eastAsia"/>
          <w:sz w:val="21"/>
          <w:szCs w:val="21"/>
          <w:lang w:val="zh-CN" w:eastAsia="zh-CN"/>
        </w:rPr>
        <w:t>“一</w:t>
      </w:r>
      <w:r w:rsidRPr="000949D5">
        <w:rPr>
          <w:rFonts w:asciiTheme="minorEastAsia" w:eastAsiaTheme="minorEastAsia" w:hAnsiTheme="minorEastAsia" w:cs="仿宋" w:hint="eastAsia"/>
          <w:sz w:val="21"/>
          <w:szCs w:val="21"/>
          <w:lang w:val="en-US" w:eastAsia="zh-CN"/>
        </w:rPr>
        <w:t>校</w:t>
      </w:r>
      <w:proofErr w:type="gramStart"/>
      <w:r w:rsidRPr="000949D5">
        <w:rPr>
          <w:rFonts w:asciiTheme="minorEastAsia" w:eastAsiaTheme="minorEastAsia" w:hAnsiTheme="minorEastAsia" w:cs="仿宋" w:hint="eastAsia"/>
          <w:sz w:val="21"/>
          <w:szCs w:val="21"/>
          <w:lang w:val="en-US" w:eastAsia="zh-CN"/>
        </w:rPr>
        <w:t>一</w:t>
      </w:r>
      <w:proofErr w:type="gramEnd"/>
      <w:r w:rsidRPr="000949D5">
        <w:rPr>
          <w:rFonts w:asciiTheme="minorEastAsia" w:eastAsiaTheme="minorEastAsia" w:hAnsiTheme="minorEastAsia" w:cs="仿宋" w:hint="eastAsia"/>
          <w:sz w:val="21"/>
          <w:szCs w:val="21"/>
          <w:lang w:val="en-US" w:eastAsia="zh-CN"/>
        </w:rPr>
        <w:t>策”原则，细化落实本地本校防控方案。在常态化疫情防控下，所有参赛人员、专家、裁判员、监督员、仲裁员、技术 支持人员及与会领导、工作人员、列席人员、志愿者、观摩人员等均纳入大赛人员健康管理。</w:t>
      </w:r>
    </w:p>
    <w:p w:rsidR="00243727" w:rsidRPr="000949D5" w:rsidRDefault="00847C95" w:rsidP="0096315A">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1" w:name="bookmark138"/>
      <w:bookmarkEnd w:id="111"/>
      <w:r w:rsidRPr="000949D5">
        <w:rPr>
          <w:rFonts w:asciiTheme="minorEastAsia" w:eastAsiaTheme="minorEastAsia" w:hAnsiTheme="minorEastAsia" w:cs="仿宋" w:hint="eastAsia"/>
          <w:sz w:val="21"/>
          <w:szCs w:val="21"/>
          <w:lang w:val="en-US" w:eastAsia="zh-CN"/>
        </w:rPr>
        <w:t>1.健康状况排查。所有纳入大赛健康管理的人员，需主动申领甘肃省健康码，赛前</w:t>
      </w:r>
      <w:proofErr w:type="gramStart"/>
      <w:r w:rsidRPr="000949D5">
        <w:rPr>
          <w:rFonts w:asciiTheme="minorEastAsia" w:eastAsiaTheme="minorEastAsia" w:hAnsiTheme="minorEastAsia" w:cs="仿宋" w:hint="eastAsia"/>
          <w:sz w:val="21"/>
          <w:szCs w:val="21"/>
          <w:lang w:val="en-US" w:eastAsia="zh-CN"/>
        </w:rPr>
        <w:t>不</w:t>
      </w:r>
      <w:proofErr w:type="gramEnd"/>
      <w:r w:rsidRPr="000949D5">
        <w:rPr>
          <w:rFonts w:asciiTheme="minorEastAsia" w:eastAsiaTheme="minorEastAsia" w:hAnsiTheme="minorEastAsia" w:cs="仿宋" w:hint="eastAsia"/>
          <w:sz w:val="21"/>
          <w:szCs w:val="21"/>
          <w:lang w:val="en-US" w:eastAsia="zh-CN"/>
        </w:rPr>
        <w:t>前往国内疫情中、髙风险地区，不出国（境），不参加聚集性活动。并进行报到前14天健康状况排查（流行病学史筛查）。存在以下情形人员，不得参赛。</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2" w:name="bookmark139"/>
      <w:r w:rsidRPr="000949D5">
        <w:rPr>
          <w:rFonts w:asciiTheme="minorEastAsia" w:eastAsiaTheme="minorEastAsia" w:hAnsiTheme="minorEastAsia" w:cs="仿宋" w:hint="eastAsia"/>
          <w:sz w:val="21"/>
          <w:szCs w:val="21"/>
          <w:lang w:val="en-US" w:eastAsia="zh-CN"/>
        </w:rPr>
        <w:t>（</w:t>
      </w:r>
      <w:bookmarkEnd w:id="112"/>
      <w:r w:rsidRPr="000949D5">
        <w:rPr>
          <w:rFonts w:asciiTheme="minorEastAsia" w:eastAsiaTheme="minorEastAsia" w:hAnsiTheme="minorEastAsia" w:cs="仿宋" w:hint="eastAsia"/>
          <w:sz w:val="21"/>
          <w:szCs w:val="21"/>
          <w:lang w:val="en-US" w:eastAsia="zh-CN"/>
        </w:rPr>
        <w:t>1</w:t>
      </w:r>
      <w:r w:rsidR="0096315A">
        <w:rPr>
          <w:rFonts w:asciiTheme="minorEastAsia" w:eastAsiaTheme="minorEastAsia" w:hAnsiTheme="minorEastAsia" w:cs="仿宋" w:hint="eastAsia"/>
          <w:sz w:val="21"/>
          <w:szCs w:val="21"/>
          <w:lang w:val="en-US" w:eastAsia="zh-CN"/>
        </w:rPr>
        <w:t>）确诊病例、疑似病例、无症状感染者和尚在隔离观察期的密切接触者；</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3" w:name="bookmark140"/>
      <w:r w:rsidRPr="000949D5">
        <w:rPr>
          <w:rFonts w:asciiTheme="minorEastAsia" w:eastAsiaTheme="minorEastAsia" w:hAnsiTheme="minorEastAsia" w:cs="仿宋" w:hint="eastAsia"/>
          <w:sz w:val="21"/>
          <w:szCs w:val="21"/>
          <w:lang w:val="en-US" w:eastAsia="zh-CN"/>
        </w:rPr>
        <w:t>（</w:t>
      </w:r>
      <w:bookmarkEnd w:id="113"/>
      <w:r w:rsidRPr="000949D5">
        <w:rPr>
          <w:rFonts w:asciiTheme="minorEastAsia" w:eastAsiaTheme="minorEastAsia" w:hAnsiTheme="minorEastAsia" w:cs="仿宋" w:hint="eastAsia"/>
          <w:sz w:val="21"/>
          <w:szCs w:val="21"/>
          <w:lang w:val="en-US" w:eastAsia="zh-CN"/>
        </w:rPr>
        <w:t>2）近14</w:t>
      </w:r>
      <w:r w:rsidR="0096315A">
        <w:rPr>
          <w:rFonts w:asciiTheme="minorEastAsia" w:eastAsiaTheme="minorEastAsia" w:hAnsiTheme="minorEastAsia" w:cs="仿宋" w:hint="eastAsia"/>
          <w:sz w:val="21"/>
          <w:szCs w:val="21"/>
          <w:lang w:val="en-US" w:eastAsia="zh-CN"/>
        </w:rPr>
        <w:t>天有发热、咳嗽等症状未痊愈的，未排除传染病及身体不适者；</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4" w:name="bookmark141"/>
      <w:r w:rsidRPr="000949D5">
        <w:rPr>
          <w:rFonts w:asciiTheme="minorEastAsia" w:eastAsiaTheme="minorEastAsia" w:hAnsiTheme="minorEastAsia" w:cs="仿宋" w:hint="eastAsia"/>
          <w:sz w:val="21"/>
          <w:szCs w:val="21"/>
          <w:lang w:val="en-US" w:eastAsia="zh-CN"/>
        </w:rPr>
        <w:t>（</w:t>
      </w:r>
      <w:bookmarkEnd w:id="114"/>
      <w:r w:rsidRPr="000949D5">
        <w:rPr>
          <w:rFonts w:asciiTheme="minorEastAsia" w:eastAsiaTheme="minorEastAsia" w:hAnsiTheme="minorEastAsia" w:cs="仿宋" w:hint="eastAsia"/>
          <w:sz w:val="21"/>
          <w:szCs w:val="21"/>
          <w:lang w:val="en-US" w:eastAsia="zh-CN"/>
        </w:rPr>
        <w:t>3）14</w:t>
      </w:r>
      <w:r w:rsidR="0096315A">
        <w:rPr>
          <w:rFonts w:asciiTheme="minorEastAsia" w:eastAsiaTheme="minorEastAsia" w:hAnsiTheme="minorEastAsia" w:cs="仿宋" w:hint="eastAsia"/>
          <w:sz w:val="21"/>
          <w:szCs w:val="21"/>
          <w:lang w:val="en-US" w:eastAsia="zh-CN"/>
        </w:rPr>
        <w:t>天内有国内中髙风险等疫情重点地区旅居史和接触史的；</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5" w:name="bookmark142"/>
      <w:r w:rsidRPr="000949D5">
        <w:rPr>
          <w:rFonts w:asciiTheme="minorEastAsia" w:eastAsiaTheme="minorEastAsia" w:hAnsiTheme="minorEastAsia" w:cs="仿宋" w:hint="eastAsia"/>
          <w:sz w:val="21"/>
          <w:szCs w:val="21"/>
          <w:lang w:val="en-US" w:eastAsia="zh-CN"/>
        </w:rPr>
        <w:t>（</w:t>
      </w:r>
      <w:bookmarkEnd w:id="115"/>
      <w:r w:rsidRPr="000949D5">
        <w:rPr>
          <w:rFonts w:asciiTheme="minorEastAsia" w:eastAsiaTheme="minorEastAsia" w:hAnsiTheme="minorEastAsia" w:cs="仿宋" w:hint="eastAsia"/>
          <w:sz w:val="21"/>
          <w:szCs w:val="21"/>
          <w:lang w:val="en-US" w:eastAsia="zh-CN"/>
        </w:rPr>
        <w:t>4）居住社区21</w:t>
      </w:r>
      <w:r w:rsidR="0096315A">
        <w:rPr>
          <w:rFonts w:asciiTheme="minorEastAsia" w:eastAsiaTheme="minorEastAsia" w:hAnsiTheme="minorEastAsia" w:cs="仿宋" w:hint="eastAsia"/>
          <w:sz w:val="21"/>
          <w:szCs w:val="21"/>
          <w:lang w:val="en-US" w:eastAsia="zh-CN"/>
        </w:rPr>
        <w:t>天内发生疫情的；</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6" w:name="bookmark143"/>
      <w:r w:rsidRPr="000949D5">
        <w:rPr>
          <w:rFonts w:asciiTheme="minorEastAsia" w:eastAsiaTheme="minorEastAsia" w:hAnsiTheme="minorEastAsia" w:cs="仿宋" w:hint="eastAsia"/>
          <w:sz w:val="21"/>
          <w:szCs w:val="21"/>
          <w:lang w:val="en-US" w:eastAsia="zh-CN"/>
        </w:rPr>
        <w:t>（</w:t>
      </w:r>
      <w:bookmarkEnd w:id="116"/>
      <w:r w:rsidRPr="000949D5">
        <w:rPr>
          <w:rFonts w:asciiTheme="minorEastAsia" w:eastAsiaTheme="minorEastAsia" w:hAnsiTheme="minorEastAsia" w:cs="仿宋" w:hint="eastAsia"/>
          <w:sz w:val="21"/>
          <w:szCs w:val="21"/>
          <w:lang w:val="en-US" w:eastAsia="zh-CN"/>
        </w:rPr>
        <w:t>5）14天内有境外旅居史的人员执行入境人员疫情防控政策。</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17" w:name="bookmark144"/>
      <w:bookmarkEnd w:id="117"/>
      <w:r w:rsidRPr="000949D5">
        <w:rPr>
          <w:rFonts w:asciiTheme="minorEastAsia" w:eastAsiaTheme="minorEastAsia" w:hAnsiTheme="minorEastAsia" w:cs="仿宋" w:hint="eastAsia"/>
          <w:sz w:val="21"/>
          <w:szCs w:val="21"/>
          <w:lang w:val="en-US" w:eastAsia="zh-CN"/>
        </w:rPr>
        <w:t>2.所有纳入大赛健康管理的人员在报到前14天，每天采取自查自</w:t>
      </w:r>
      <w:proofErr w:type="gramStart"/>
      <w:r w:rsidRPr="000949D5">
        <w:rPr>
          <w:rFonts w:asciiTheme="minorEastAsia" w:eastAsiaTheme="minorEastAsia" w:hAnsiTheme="minorEastAsia" w:cs="仿宋" w:hint="eastAsia"/>
          <w:sz w:val="21"/>
          <w:szCs w:val="21"/>
          <w:lang w:val="en-US" w:eastAsia="zh-CN"/>
        </w:rPr>
        <w:t>报方式</w:t>
      </w:r>
      <w:proofErr w:type="gramEnd"/>
      <w:r w:rsidRPr="000949D5">
        <w:rPr>
          <w:rFonts w:asciiTheme="minorEastAsia" w:eastAsiaTheme="minorEastAsia" w:hAnsiTheme="minorEastAsia" w:cs="仿宋" w:hint="eastAsia"/>
          <w:sz w:val="21"/>
          <w:szCs w:val="21"/>
          <w:lang w:val="en-US" w:eastAsia="zh-CN"/>
        </w:rPr>
        <w:t>进行健康监测，早、中、晩各进行1次体温测量。一旦发现发热、乏力、咳嗽、咽痛、打喷嚏、腹泻、呕吐、黄疸、皮疹、结膜充血等疑似症状，应及时向所在单位报告，并尽快就诊检查，未排除疑似传染病及身体不适者不得参赛。</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118" w:name="bookmark147"/>
      <w:bookmarkStart w:id="119" w:name="bookmark148"/>
      <w:bookmarkStart w:id="120" w:name="bookmark145"/>
      <w:bookmarkStart w:id="121" w:name="bookmark146"/>
      <w:r w:rsidRPr="000949D5">
        <w:rPr>
          <w:rFonts w:asciiTheme="minorEastAsia" w:eastAsiaTheme="minorEastAsia" w:hAnsiTheme="minorEastAsia" w:cs="仿宋" w:hint="eastAsia"/>
          <w:b/>
          <w:bCs/>
          <w:sz w:val="21"/>
          <w:szCs w:val="21"/>
          <w:lang w:eastAsia="zh-CN"/>
        </w:rPr>
        <w:t>（</w:t>
      </w:r>
      <w:bookmarkEnd w:id="118"/>
      <w:r w:rsidRPr="000949D5">
        <w:rPr>
          <w:rFonts w:asciiTheme="minorEastAsia" w:eastAsiaTheme="minorEastAsia" w:hAnsiTheme="minorEastAsia" w:cs="仿宋" w:hint="eastAsia"/>
          <w:b/>
          <w:bCs/>
          <w:sz w:val="21"/>
          <w:szCs w:val="21"/>
          <w:lang w:eastAsia="zh-CN"/>
        </w:rPr>
        <w:t>二）参赛队须知</w:t>
      </w:r>
      <w:bookmarkEnd w:id="119"/>
      <w:bookmarkEnd w:id="120"/>
      <w:bookmarkEnd w:id="121"/>
    </w:p>
    <w:p w:rsidR="00E54F46" w:rsidRPr="000949D5" w:rsidRDefault="00847C95" w:rsidP="00FB3E91">
      <w:pPr>
        <w:adjustRightInd w:val="0"/>
        <w:snapToGrid w:val="0"/>
        <w:spacing w:line="360" w:lineRule="auto"/>
        <w:ind w:firstLineChars="200" w:firstLine="420"/>
        <w:rPr>
          <w:rFonts w:asciiTheme="minorEastAsia" w:eastAsiaTheme="minorEastAsia" w:hAnsiTheme="minorEastAsia" w:cs="仿宋_GB2312"/>
          <w:color w:val="FF0000"/>
          <w:sz w:val="21"/>
          <w:szCs w:val="21"/>
          <w:lang w:eastAsia="zh-CN"/>
        </w:rPr>
      </w:pPr>
      <w:bookmarkStart w:id="122" w:name="bookmark149"/>
      <w:bookmarkEnd w:id="122"/>
      <w:r w:rsidRPr="000949D5">
        <w:rPr>
          <w:rFonts w:asciiTheme="minorEastAsia" w:eastAsiaTheme="minorEastAsia" w:hAnsiTheme="minorEastAsia" w:cs="仿宋" w:hint="eastAsia"/>
          <w:sz w:val="21"/>
          <w:szCs w:val="21"/>
          <w:lang w:eastAsia="zh-CN"/>
        </w:rPr>
        <w:t>1.</w:t>
      </w:r>
      <w:r w:rsidR="00E54F46" w:rsidRPr="000949D5">
        <w:rPr>
          <w:rFonts w:asciiTheme="minorEastAsia" w:eastAsiaTheme="minorEastAsia" w:hAnsiTheme="minorEastAsia" w:cs="仿宋_GB2312" w:hint="eastAsia"/>
          <w:sz w:val="21"/>
          <w:szCs w:val="21"/>
          <w:lang w:eastAsia="zh-CN"/>
        </w:rPr>
        <w:t xml:space="preserve"> </w:t>
      </w:r>
      <w:r w:rsidR="00E54F46" w:rsidRPr="000949D5">
        <w:rPr>
          <w:rFonts w:asciiTheme="minorEastAsia" w:eastAsiaTheme="minorEastAsia" w:hAnsiTheme="minorEastAsia" w:cs="仿宋" w:hint="eastAsia"/>
          <w:sz w:val="21"/>
          <w:szCs w:val="21"/>
          <w:lang w:eastAsia="zh-CN" w:bidi="zh-TW"/>
        </w:rPr>
        <w:t>参赛选手为全省独立设置的全日制普通高等职业院校在籍在校学生，每名学生按专业限报1个赛项，不得多报，不得跨专业参赛。选手年龄限制在25周岁以下（年龄计算截止时间以比赛当年的5月1日为准）。指导教师须为本校专兼职教师。</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r w:rsidRPr="000949D5">
        <w:rPr>
          <w:rFonts w:asciiTheme="minorEastAsia" w:eastAsiaTheme="minorEastAsia" w:hAnsiTheme="minorEastAsia" w:cs="仿宋" w:hint="eastAsia"/>
          <w:sz w:val="21"/>
          <w:szCs w:val="21"/>
          <w:lang w:val="en-US" w:eastAsia="zh-CN"/>
        </w:rPr>
        <w:t>参赛队名称统一使用规定地区或院校全称，本赛项为团体赛，不接受跨校组队报名。</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23" w:name="bookmark150"/>
      <w:bookmarkEnd w:id="123"/>
      <w:r w:rsidRPr="000949D5">
        <w:rPr>
          <w:rFonts w:asciiTheme="minorEastAsia" w:eastAsiaTheme="minorEastAsia" w:hAnsiTheme="minorEastAsia" w:cs="仿宋" w:hint="eastAsia"/>
          <w:sz w:val="21"/>
          <w:szCs w:val="21"/>
          <w:lang w:val="en-US" w:eastAsia="zh-CN"/>
        </w:rPr>
        <w:t>2.参赛队选手在报名获得确认后，原则上不再更换，如筹备过程中，选手因故不能参赛，所在学校需出具书面说明并按相关参赛选手资格补充人员并接受审核。本赛项为团体赛，竞赛开始后，参赛队不得更换参赛选手，若有参赛队员缺席，则视为自动放弃竞赛团体名次排名。</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24" w:name="bookmark151"/>
      <w:bookmarkEnd w:id="124"/>
      <w:r w:rsidRPr="000949D5">
        <w:rPr>
          <w:rFonts w:asciiTheme="minorEastAsia" w:eastAsiaTheme="minorEastAsia" w:hAnsiTheme="minorEastAsia" w:cs="仿宋" w:hint="eastAsia"/>
          <w:sz w:val="21"/>
          <w:szCs w:val="21"/>
          <w:lang w:val="en-US" w:eastAsia="zh-CN"/>
        </w:rPr>
        <w:t>3.参赛队对大赛组委会以后发布的所有文件都要仔细阅读，确切了解大赛时间安排、评判细节等，以保证顺利参加大赛。</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25" w:name="bookmark152"/>
      <w:bookmarkEnd w:id="125"/>
      <w:r w:rsidRPr="000949D5">
        <w:rPr>
          <w:rFonts w:asciiTheme="minorEastAsia" w:eastAsiaTheme="minorEastAsia" w:hAnsiTheme="minorEastAsia" w:cs="仿宋" w:hint="eastAsia"/>
          <w:sz w:val="21"/>
          <w:szCs w:val="21"/>
          <w:lang w:val="en-US" w:eastAsia="zh-CN"/>
        </w:rPr>
        <w:t>4.参赛队按照大赛赛程安排，</w:t>
      </w:r>
      <w:proofErr w:type="gramStart"/>
      <w:r w:rsidRPr="000949D5">
        <w:rPr>
          <w:rFonts w:asciiTheme="minorEastAsia" w:eastAsiaTheme="minorEastAsia" w:hAnsiTheme="minorEastAsia" w:cs="仿宋" w:hint="eastAsia"/>
          <w:sz w:val="21"/>
          <w:szCs w:val="21"/>
          <w:lang w:val="en-US" w:eastAsia="zh-CN"/>
        </w:rPr>
        <w:t>凭大赛</w:t>
      </w:r>
      <w:proofErr w:type="gramEnd"/>
      <w:r w:rsidRPr="000949D5">
        <w:rPr>
          <w:rFonts w:asciiTheme="minorEastAsia" w:eastAsiaTheme="minorEastAsia" w:hAnsiTheme="minorEastAsia" w:cs="仿宋" w:hint="eastAsia"/>
          <w:sz w:val="21"/>
          <w:szCs w:val="21"/>
          <w:lang w:val="en-US" w:eastAsia="zh-CN"/>
        </w:rPr>
        <w:t>组委会颁发的参赛证和有效身份证件参加竞赛及相关活动。</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26" w:name="bookmark153"/>
      <w:bookmarkEnd w:id="126"/>
      <w:r w:rsidRPr="000949D5">
        <w:rPr>
          <w:rFonts w:asciiTheme="minorEastAsia" w:eastAsiaTheme="minorEastAsia" w:hAnsiTheme="minorEastAsia" w:cs="仿宋" w:hint="eastAsia"/>
          <w:sz w:val="21"/>
          <w:szCs w:val="21"/>
          <w:lang w:val="en-US" w:eastAsia="zh-CN"/>
        </w:rPr>
        <w:t>5.参赛队将通过抽签决定比赛场地、座次。</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27" w:name="bookmark154"/>
      <w:bookmarkEnd w:id="127"/>
      <w:r w:rsidRPr="000949D5">
        <w:rPr>
          <w:rFonts w:asciiTheme="minorEastAsia" w:eastAsiaTheme="minorEastAsia" w:hAnsiTheme="minorEastAsia" w:cs="仿宋" w:hint="eastAsia"/>
          <w:sz w:val="21"/>
          <w:szCs w:val="21"/>
          <w:lang w:val="en-US" w:eastAsia="zh-CN"/>
        </w:rPr>
        <w:t>6.对于本规则没有规定的行为，裁判组有权做出裁决。在有争议的情况下，仲裁工作组的裁决是最终裁决。</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128" w:name="bookmark157"/>
      <w:bookmarkStart w:id="129" w:name="bookmark156"/>
      <w:bookmarkStart w:id="130" w:name="bookmark155"/>
      <w:bookmarkStart w:id="131" w:name="bookmark158"/>
      <w:r w:rsidRPr="000949D5">
        <w:rPr>
          <w:rFonts w:asciiTheme="minorEastAsia" w:eastAsiaTheme="minorEastAsia" w:hAnsiTheme="minorEastAsia" w:cs="仿宋" w:hint="eastAsia"/>
          <w:b/>
          <w:bCs/>
          <w:sz w:val="21"/>
          <w:szCs w:val="21"/>
          <w:lang w:eastAsia="zh-CN"/>
        </w:rPr>
        <w:t>（</w:t>
      </w:r>
      <w:bookmarkEnd w:id="128"/>
      <w:r w:rsidRPr="000949D5">
        <w:rPr>
          <w:rFonts w:asciiTheme="minorEastAsia" w:eastAsiaTheme="minorEastAsia" w:hAnsiTheme="minorEastAsia" w:cs="仿宋" w:hint="eastAsia"/>
          <w:b/>
          <w:bCs/>
          <w:sz w:val="21"/>
          <w:szCs w:val="21"/>
          <w:lang w:eastAsia="zh-CN"/>
        </w:rPr>
        <w:t>三）指导教师须知</w:t>
      </w:r>
      <w:bookmarkEnd w:id="129"/>
      <w:bookmarkEnd w:id="130"/>
      <w:bookmarkEnd w:id="131"/>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32" w:name="bookmark159"/>
      <w:bookmarkEnd w:id="132"/>
      <w:r w:rsidRPr="000949D5">
        <w:rPr>
          <w:rFonts w:asciiTheme="minorEastAsia" w:eastAsiaTheme="minorEastAsia" w:hAnsiTheme="minorEastAsia" w:cs="仿宋" w:hint="eastAsia"/>
          <w:sz w:val="21"/>
          <w:szCs w:val="21"/>
          <w:lang w:val="en-US" w:eastAsia="zh-CN"/>
        </w:rPr>
        <w:t>1.做好赛前抽签工作，确认比赛出场顺序，协助大赛承办方组织好本单位比赛选手的各项赛事相关事宜。</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33" w:name="bookmark160"/>
      <w:bookmarkEnd w:id="133"/>
      <w:r w:rsidRPr="000949D5">
        <w:rPr>
          <w:rFonts w:asciiTheme="minorEastAsia" w:eastAsiaTheme="minorEastAsia" w:hAnsiTheme="minorEastAsia" w:cs="仿宋" w:hint="eastAsia"/>
          <w:sz w:val="21"/>
          <w:szCs w:val="21"/>
          <w:lang w:val="en-US" w:eastAsia="zh-CN"/>
        </w:rPr>
        <w:t>2.做好本单位比赛选手的业务辅导、心理疏导和思想引导工作，对参赛选手及比赛过程报以平</w:t>
      </w:r>
      <w:r w:rsidRPr="000949D5">
        <w:rPr>
          <w:rFonts w:asciiTheme="minorEastAsia" w:eastAsiaTheme="minorEastAsia" w:hAnsiTheme="minorEastAsia" w:cs="仿宋" w:hint="eastAsia"/>
          <w:sz w:val="21"/>
          <w:szCs w:val="21"/>
          <w:lang w:val="en-US" w:eastAsia="zh-CN"/>
        </w:rPr>
        <w:lastRenderedPageBreak/>
        <w:t>和、包容的心态，共同维护竞赛秩序。</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34" w:name="bookmark161"/>
      <w:bookmarkEnd w:id="134"/>
      <w:r w:rsidRPr="000949D5">
        <w:rPr>
          <w:rFonts w:asciiTheme="minorEastAsia" w:eastAsiaTheme="minorEastAsia" w:hAnsiTheme="minorEastAsia" w:cs="仿宋" w:hint="eastAsia"/>
          <w:sz w:val="21"/>
          <w:szCs w:val="21"/>
          <w:lang w:val="en-US" w:eastAsia="zh-CN"/>
        </w:rPr>
        <w:t>3.自觉遵守竞赛规则，尊重和支持裁判工作，不随意进入比赛现场及其他禁止入内的区域，确保比赛进程的公平、公正、顺畅、髙效。</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35" w:name="bookmark162"/>
      <w:bookmarkEnd w:id="135"/>
      <w:r w:rsidRPr="000949D5">
        <w:rPr>
          <w:rFonts w:asciiTheme="minorEastAsia" w:eastAsiaTheme="minorEastAsia" w:hAnsiTheme="minorEastAsia" w:cs="仿宋" w:hint="eastAsia"/>
          <w:sz w:val="21"/>
          <w:szCs w:val="21"/>
          <w:lang w:val="en-US" w:eastAsia="zh-CN"/>
        </w:rPr>
        <w:t>4.当本队参赛选手对比赛进程中出现异常或疑问，应及时了解情况，客观做出判断，并做好选手的安抚工作，经内部进行协商，认为有必要时可在规定时限内向赛项仲裁工作组反映情况或提出书面仲裁申请。</w:t>
      </w:r>
    </w:p>
    <w:p w:rsidR="00243727" w:rsidRPr="000949D5" w:rsidRDefault="00847C95" w:rsidP="00FB3E91">
      <w:pPr>
        <w:spacing w:line="360" w:lineRule="auto"/>
        <w:ind w:firstLineChars="200" w:firstLine="422"/>
        <w:rPr>
          <w:rFonts w:asciiTheme="minorEastAsia" w:eastAsiaTheme="minorEastAsia" w:hAnsiTheme="minorEastAsia" w:cs="仿宋"/>
          <w:b/>
          <w:bCs/>
          <w:sz w:val="21"/>
          <w:szCs w:val="21"/>
          <w:lang w:eastAsia="zh-CN"/>
        </w:rPr>
      </w:pPr>
      <w:bookmarkStart w:id="136" w:name="bookmark165"/>
      <w:bookmarkStart w:id="137" w:name="bookmark163"/>
      <w:bookmarkStart w:id="138" w:name="bookmark164"/>
      <w:bookmarkStart w:id="139" w:name="bookmark166"/>
      <w:r w:rsidRPr="000949D5">
        <w:rPr>
          <w:rFonts w:asciiTheme="minorEastAsia" w:eastAsiaTheme="minorEastAsia" w:hAnsiTheme="minorEastAsia" w:cs="仿宋" w:hint="eastAsia"/>
          <w:b/>
          <w:bCs/>
          <w:sz w:val="21"/>
          <w:szCs w:val="21"/>
          <w:lang w:eastAsia="zh-CN"/>
        </w:rPr>
        <w:t>（</w:t>
      </w:r>
      <w:bookmarkEnd w:id="136"/>
      <w:r w:rsidRPr="000949D5">
        <w:rPr>
          <w:rFonts w:asciiTheme="minorEastAsia" w:eastAsiaTheme="minorEastAsia" w:hAnsiTheme="minorEastAsia" w:cs="仿宋" w:hint="eastAsia"/>
          <w:b/>
          <w:bCs/>
          <w:sz w:val="21"/>
          <w:szCs w:val="21"/>
          <w:lang w:eastAsia="zh-CN"/>
        </w:rPr>
        <w:t>四）参赛选手须知</w:t>
      </w:r>
      <w:bookmarkEnd w:id="137"/>
      <w:bookmarkEnd w:id="138"/>
      <w:bookmarkEnd w:id="139"/>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0" w:name="bookmark167"/>
      <w:bookmarkEnd w:id="140"/>
      <w:r w:rsidRPr="000949D5">
        <w:rPr>
          <w:rFonts w:asciiTheme="minorEastAsia" w:eastAsiaTheme="minorEastAsia" w:hAnsiTheme="minorEastAsia" w:cs="仿宋" w:hint="eastAsia"/>
          <w:sz w:val="21"/>
          <w:szCs w:val="21"/>
          <w:lang w:val="en-US" w:eastAsia="zh-CN"/>
        </w:rPr>
        <w:t>1.参赛选手报到后，凭身份证领取参赛证。参赛证为选手参赛的凭据。参赛选手一经确认，中途不得任意更换，否则以 作弊论处，比赛成绩取消。</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1" w:name="bookmark168"/>
      <w:bookmarkEnd w:id="141"/>
      <w:r w:rsidRPr="000949D5">
        <w:rPr>
          <w:rFonts w:asciiTheme="minorEastAsia" w:eastAsiaTheme="minorEastAsia" w:hAnsiTheme="minorEastAsia" w:cs="仿宋" w:hint="eastAsia"/>
          <w:sz w:val="21"/>
          <w:szCs w:val="21"/>
          <w:lang w:val="en-US" w:eastAsia="zh-CN"/>
        </w:rPr>
        <w:t>2.参赛选手应持参赛有效身份证、参赛证和学生证（三证必须齐全）和保险单，按竞赛顺序、项目场次和竞赛时间，提前30分钟到各比赛项目指定地点接受检录。</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2" w:name="bookmark169"/>
      <w:bookmarkEnd w:id="142"/>
      <w:r w:rsidRPr="000949D5">
        <w:rPr>
          <w:rFonts w:asciiTheme="minorEastAsia" w:eastAsiaTheme="minorEastAsia" w:hAnsiTheme="minorEastAsia" w:cs="仿宋" w:hint="eastAsia"/>
          <w:sz w:val="21"/>
          <w:szCs w:val="21"/>
          <w:lang w:val="en-US" w:eastAsia="zh-CN"/>
        </w:rPr>
        <w:t>3.检录后的选手，应在工作人员的引进下，提前15分钟到达竞赛现场，从竞赛计时开始，比赛开始15分钟后，选手未到即取消该项目的参赛资格。</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3" w:name="bookmark170"/>
      <w:bookmarkEnd w:id="143"/>
      <w:r w:rsidRPr="000949D5">
        <w:rPr>
          <w:rFonts w:asciiTheme="minorEastAsia" w:eastAsiaTheme="minorEastAsia" w:hAnsiTheme="minorEastAsia" w:cs="仿宋" w:hint="eastAsia"/>
          <w:sz w:val="21"/>
          <w:szCs w:val="21"/>
          <w:lang w:val="en-US" w:eastAsia="zh-CN"/>
        </w:rPr>
        <w:t>4.参赛选手进入赛场，应佩戴参赛证，做到衣着整洁，符合安全生产及竞赛要求。</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4" w:name="bookmark171"/>
      <w:bookmarkEnd w:id="144"/>
      <w:r w:rsidRPr="000949D5">
        <w:rPr>
          <w:rFonts w:asciiTheme="minorEastAsia" w:eastAsiaTheme="minorEastAsia" w:hAnsiTheme="minorEastAsia" w:cs="仿宋" w:hint="eastAsia"/>
          <w:sz w:val="21"/>
          <w:szCs w:val="21"/>
          <w:lang w:val="en-US" w:eastAsia="zh-CN"/>
        </w:rPr>
        <w:t>5.比赛需连续进行，比赛一旦计时开始不能无故终止比赛。比赛过程中，参赛选手必须严格遵守竞赛纪律，并接受裁判员的监督和警示。参赛选手如有疑问、</w:t>
      </w:r>
      <w:proofErr w:type="gramStart"/>
      <w:r w:rsidRPr="000949D5">
        <w:rPr>
          <w:rFonts w:asciiTheme="minorEastAsia" w:eastAsiaTheme="minorEastAsia" w:hAnsiTheme="minorEastAsia" w:cs="仿宋" w:hint="eastAsia"/>
          <w:sz w:val="21"/>
          <w:szCs w:val="21"/>
          <w:lang w:val="en-US" w:eastAsia="zh-CN"/>
        </w:rPr>
        <w:t>遇设备</w:t>
      </w:r>
      <w:proofErr w:type="gramEnd"/>
      <w:r w:rsidRPr="000949D5">
        <w:rPr>
          <w:rFonts w:asciiTheme="minorEastAsia" w:eastAsiaTheme="minorEastAsia" w:hAnsiTheme="minorEastAsia" w:cs="仿宋" w:hint="eastAsia"/>
          <w:sz w:val="21"/>
          <w:szCs w:val="21"/>
          <w:lang w:val="en-US" w:eastAsia="zh-CN"/>
        </w:rPr>
        <w:t>或软件等故障、身体不适等情况，</w:t>
      </w:r>
      <w:proofErr w:type="gramStart"/>
      <w:r w:rsidRPr="000949D5">
        <w:rPr>
          <w:rFonts w:asciiTheme="minorEastAsia" w:eastAsiaTheme="minorEastAsia" w:hAnsiTheme="minorEastAsia" w:cs="仿宋" w:hint="eastAsia"/>
          <w:sz w:val="21"/>
          <w:szCs w:val="21"/>
          <w:lang w:val="en-US" w:eastAsia="zh-CN"/>
        </w:rPr>
        <w:t>应举手</w:t>
      </w:r>
      <w:proofErr w:type="gramEnd"/>
      <w:r w:rsidRPr="000949D5">
        <w:rPr>
          <w:rFonts w:asciiTheme="minorEastAsia" w:eastAsiaTheme="minorEastAsia" w:hAnsiTheme="minorEastAsia" w:cs="仿宋" w:hint="eastAsia"/>
          <w:sz w:val="21"/>
          <w:szCs w:val="21"/>
          <w:lang w:val="en-US" w:eastAsia="zh-CN"/>
        </w:rPr>
        <w:t>示意，项目裁判长、技术人员等应及时予以解决。确因计算机软件或硬件故障，致使操作无法继续的, 经裁判长确认，予以启用备用计算机。如</w:t>
      </w:r>
      <w:proofErr w:type="gramStart"/>
      <w:r w:rsidRPr="000949D5">
        <w:rPr>
          <w:rFonts w:asciiTheme="minorEastAsia" w:eastAsiaTheme="minorEastAsia" w:hAnsiTheme="minorEastAsia" w:cs="仿宋" w:hint="eastAsia"/>
          <w:sz w:val="21"/>
          <w:szCs w:val="21"/>
          <w:lang w:val="en-US" w:eastAsia="zh-CN"/>
        </w:rPr>
        <w:t>遇身体</w:t>
      </w:r>
      <w:proofErr w:type="gramEnd"/>
      <w:r w:rsidRPr="000949D5">
        <w:rPr>
          <w:rFonts w:asciiTheme="minorEastAsia" w:eastAsiaTheme="minorEastAsia" w:hAnsiTheme="minorEastAsia" w:cs="仿宋" w:hint="eastAsia"/>
          <w:sz w:val="21"/>
          <w:szCs w:val="21"/>
          <w:lang w:val="en-US" w:eastAsia="zh-CN"/>
        </w:rPr>
        <w:t>不适，现场医务人员按应急预案救治。</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5" w:name="bookmark172"/>
      <w:bookmarkEnd w:id="145"/>
      <w:r w:rsidRPr="000949D5">
        <w:rPr>
          <w:rFonts w:asciiTheme="minorEastAsia" w:eastAsiaTheme="minorEastAsia" w:hAnsiTheme="minorEastAsia" w:cs="仿宋" w:hint="eastAsia"/>
          <w:sz w:val="21"/>
          <w:szCs w:val="21"/>
          <w:lang w:val="en-US" w:eastAsia="zh-CN"/>
        </w:rPr>
        <w:t>6.参赛选手应认真阅读各项目竞赛操作须知，自觉遵守赛场纪律，按竞赛规则、项目与赛场要求进行竞赛，不得携带任何书面或电子资料、U盘、手机等电子或通讯设备进入赛场，不得有任何舞弊行为，否则视情节轻重执行赛场纪律。</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6" w:name="bookmark173"/>
      <w:bookmarkEnd w:id="146"/>
      <w:r w:rsidRPr="000949D5">
        <w:rPr>
          <w:rFonts w:asciiTheme="minorEastAsia" w:eastAsiaTheme="minorEastAsia" w:hAnsiTheme="minorEastAsia" w:cs="仿宋" w:hint="eastAsia"/>
          <w:sz w:val="21"/>
          <w:szCs w:val="21"/>
          <w:lang w:val="en-US" w:eastAsia="zh-CN"/>
        </w:rPr>
        <w:t>7.竞赛期间，竞赛选手应服从裁判评判，若对裁判评分产生异议，不得与裁判争执、顶撞，但可于比赛结束后两小时内由领队以书面形式向赛项裁判长提出书面仲裁申请。由赛项裁判长组织团队调查核实并于接到仲裁书面申请两小时内给与回复。</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7" w:name="bookmark174"/>
      <w:bookmarkEnd w:id="147"/>
      <w:r w:rsidRPr="000949D5">
        <w:rPr>
          <w:rFonts w:asciiTheme="minorEastAsia" w:eastAsiaTheme="minorEastAsia" w:hAnsiTheme="minorEastAsia" w:cs="仿宋" w:hint="eastAsia"/>
          <w:sz w:val="21"/>
          <w:szCs w:val="21"/>
          <w:lang w:val="en-US" w:eastAsia="zh-CN"/>
        </w:rPr>
        <w:t>8.参加技能操作竞赛的选手如提前完成作业，选手应在指定的区域等待，经裁判同意方可离开赛场。</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8" w:name="bookmark175"/>
      <w:bookmarkEnd w:id="148"/>
      <w:r w:rsidRPr="000949D5">
        <w:rPr>
          <w:rFonts w:asciiTheme="minorEastAsia" w:eastAsiaTheme="minorEastAsia" w:hAnsiTheme="minorEastAsia" w:cs="仿宋" w:hint="eastAsia"/>
          <w:sz w:val="21"/>
          <w:szCs w:val="21"/>
          <w:lang w:val="en-US" w:eastAsia="zh-CN"/>
        </w:rPr>
        <w:t>9.竞赛过程中如因竞赛设备或检测仪器发生故障，应及时报告裁判，不得私自处理，否则取消本场次比赛资格。</w:t>
      </w:r>
    </w:p>
    <w:p w:rsidR="00243727" w:rsidRPr="000949D5" w:rsidRDefault="00847C95" w:rsidP="00FB3E91">
      <w:pPr>
        <w:pStyle w:val="Bodytext10"/>
        <w:spacing w:line="360" w:lineRule="auto"/>
        <w:ind w:firstLineChars="200" w:firstLine="420"/>
        <w:rPr>
          <w:rFonts w:asciiTheme="minorEastAsia" w:eastAsiaTheme="minorEastAsia" w:hAnsiTheme="minorEastAsia" w:cs="仿宋"/>
          <w:sz w:val="21"/>
          <w:szCs w:val="21"/>
          <w:lang w:val="en-US" w:eastAsia="zh-CN"/>
        </w:rPr>
      </w:pPr>
      <w:bookmarkStart w:id="149" w:name="bookmark176"/>
      <w:bookmarkEnd w:id="149"/>
      <w:r w:rsidRPr="000949D5">
        <w:rPr>
          <w:rFonts w:asciiTheme="minorEastAsia" w:eastAsiaTheme="minorEastAsia" w:hAnsiTheme="minorEastAsia" w:cs="仿宋" w:hint="eastAsia"/>
          <w:sz w:val="21"/>
          <w:szCs w:val="21"/>
          <w:lang w:val="en-US" w:eastAsia="zh-CN"/>
        </w:rPr>
        <w:t>10.技能大赛参赛作品的版权</w:t>
      </w:r>
      <w:proofErr w:type="gramStart"/>
      <w:r w:rsidRPr="000949D5">
        <w:rPr>
          <w:rFonts w:asciiTheme="minorEastAsia" w:eastAsiaTheme="minorEastAsia" w:hAnsiTheme="minorEastAsia" w:cs="仿宋" w:hint="eastAsia"/>
          <w:sz w:val="21"/>
          <w:szCs w:val="21"/>
          <w:lang w:val="en-US" w:eastAsia="zh-CN"/>
        </w:rPr>
        <w:t>归大赛</w:t>
      </w:r>
      <w:proofErr w:type="gramEnd"/>
      <w:r w:rsidRPr="000949D5">
        <w:rPr>
          <w:rFonts w:asciiTheme="minorEastAsia" w:eastAsiaTheme="minorEastAsia" w:hAnsiTheme="minorEastAsia" w:cs="仿宋" w:hint="eastAsia"/>
          <w:sz w:val="21"/>
          <w:szCs w:val="21"/>
          <w:lang w:val="en-US" w:eastAsia="zh-CN"/>
        </w:rPr>
        <w:t>组委会所有，由大赛组委会统一使用与管理。</w:t>
      </w:r>
      <w:bookmarkStart w:id="150" w:name="bookmark179"/>
      <w:bookmarkStart w:id="151" w:name="bookmark177"/>
      <w:bookmarkStart w:id="152" w:name="bookmark178"/>
    </w:p>
    <w:p w:rsidR="00243727" w:rsidRPr="000949D5" w:rsidRDefault="00002955" w:rsidP="00FB3E91">
      <w:pPr>
        <w:spacing w:line="360" w:lineRule="auto"/>
        <w:outlineLvl w:val="0"/>
        <w:rPr>
          <w:rFonts w:asciiTheme="minorEastAsia" w:eastAsiaTheme="minorEastAsia" w:hAnsiTheme="minorEastAsia" w:cs="黑体"/>
          <w:b/>
          <w:bCs/>
          <w:sz w:val="21"/>
          <w:szCs w:val="21"/>
          <w:lang w:val="zh-CN" w:eastAsia="zh-CN"/>
        </w:rPr>
      </w:pPr>
      <w:r w:rsidRPr="000949D5">
        <w:rPr>
          <w:rFonts w:asciiTheme="minorEastAsia" w:eastAsiaTheme="minorEastAsia" w:hAnsiTheme="minorEastAsia" w:cs="黑体" w:hint="eastAsia"/>
          <w:b/>
          <w:bCs/>
          <w:sz w:val="21"/>
          <w:szCs w:val="21"/>
          <w:lang w:val="zh-CN" w:eastAsia="zh-CN"/>
        </w:rPr>
        <w:t>十五</w:t>
      </w:r>
      <w:r w:rsidR="00847C95" w:rsidRPr="000949D5">
        <w:rPr>
          <w:rFonts w:asciiTheme="minorEastAsia" w:eastAsiaTheme="minorEastAsia" w:hAnsiTheme="minorEastAsia" w:cs="黑体" w:hint="eastAsia"/>
          <w:b/>
          <w:bCs/>
          <w:sz w:val="21"/>
          <w:szCs w:val="21"/>
          <w:lang w:val="zh-CN" w:eastAsia="zh-CN"/>
        </w:rPr>
        <w:t>、本竞赛项目的最终解释权</w:t>
      </w:r>
      <w:proofErr w:type="gramStart"/>
      <w:r w:rsidR="00847C95" w:rsidRPr="000949D5">
        <w:rPr>
          <w:rFonts w:asciiTheme="minorEastAsia" w:eastAsiaTheme="minorEastAsia" w:hAnsiTheme="minorEastAsia" w:cs="黑体" w:hint="eastAsia"/>
          <w:b/>
          <w:bCs/>
          <w:sz w:val="21"/>
          <w:szCs w:val="21"/>
          <w:lang w:val="zh-CN" w:eastAsia="zh-CN"/>
        </w:rPr>
        <w:t>归大赛</w:t>
      </w:r>
      <w:proofErr w:type="gramEnd"/>
      <w:r w:rsidR="00847C95" w:rsidRPr="000949D5">
        <w:rPr>
          <w:rFonts w:asciiTheme="minorEastAsia" w:eastAsiaTheme="minorEastAsia" w:hAnsiTheme="minorEastAsia" w:cs="黑体" w:hint="eastAsia"/>
          <w:b/>
          <w:bCs/>
          <w:sz w:val="21"/>
          <w:szCs w:val="21"/>
          <w:lang w:val="zh-CN" w:eastAsia="zh-CN"/>
        </w:rPr>
        <w:t>组委会</w:t>
      </w:r>
      <w:bookmarkEnd w:id="150"/>
      <w:bookmarkEnd w:id="151"/>
      <w:bookmarkEnd w:id="152"/>
      <w:r w:rsidR="0096315A">
        <w:rPr>
          <w:rFonts w:asciiTheme="minorEastAsia" w:eastAsiaTheme="minorEastAsia" w:hAnsiTheme="minorEastAsia" w:cs="黑体" w:hint="eastAsia"/>
          <w:b/>
          <w:bCs/>
          <w:sz w:val="21"/>
          <w:szCs w:val="21"/>
          <w:lang w:val="zh-CN" w:eastAsia="zh-CN"/>
        </w:rPr>
        <w:t>。</w:t>
      </w:r>
      <w:bookmarkStart w:id="153" w:name="_GoBack"/>
      <w:bookmarkEnd w:id="153"/>
    </w:p>
    <w:sectPr w:rsidR="00243727" w:rsidRPr="000949D5" w:rsidSect="002304E2">
      <w:footerReference w:type="default" r:id="rId7"/>
      <w:pgSz w:w="11900" w:h="16840"/>
      <w:pgMar w:top="1355" w:right="1235" w:bottom="1323" w:left="1740" w:header="927"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58E" w:rsidRDefault="007A358E"/>
  </w:endnote>
  <w:endnote w:type="continuationSeparator" w:id="0">
    <w:p w:rsidR="007A358E" w:rsidRDefault="007A35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27" w:rsidRDefault="004D5952">
    <w:pPr>
      <w:spacing w:line="1" w:lineRule="exact"/>
    </w:pPr>
    <w:r>
      <w:rPr>
        <w:noProof/>
        <w:lang w:eastAsia="zh-CN" w:bidi="ar-SA"/>
      </w:rPr>
      <w:pict>
        <v:shapetype id="_x0000_t202" coordsize="21600,21600" o:spt="202" path="m,l,21600r21600,l21600,xe">
          <v:stroke joinstyle="miter"/>
          <v:path gradientshapeok="t" o:connecttype="rect"/>
        </v:shapetype>
        <v:shape id="Shape 3" o:spid="_x0000_s2049" type="#_x0000_t202" style="position:absolute;margin-left:302.1pt;margin-top:784.15pt;width:7.7pt;height:6.25pt;z-index:-251658752;visibility:visible;mso-wrap-style:non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" filled="f" stroked="f">
          <v:textbox style="mso-fit-shape-to-text:t" inset="0,0,0,0">
            <w:txbxContent>
              <w:p w:rsidR="00243727" w:rsidRDefault="004D5952">
                <w:pPr>
                  <w:pStyle w:val="Headerorfooter10"/>
                </w:pPr>
                <w:r>
                  <w:fldChar w:fldCharType="begin"/>
                </w:r>
                <w:r w:rsidR="00847C95">
                  <w:instrText xml:space="preserve"> PAGE \* MERGEFORMAT </w:instrText>
                </w:r>
                <w:r>
                  <w:fldChar w:fldCharType="separate"/>
                </w:r>
                <w:r w:rsidR="00003659">
                  <w:rPr>
                    <w:noProof/>
                  </w:rPr>
                  <w:t>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58E" w:rsidRDefault="007A358E"/>
  </w:footnote>
  <w:footnote w:type="continuationSeparator" w:id="0">
    <w:p w:rsidR="007A358E" w:rsidRDefault="007A35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81"/>
  <w:drawingGridVerticalSpacing w:val="181"/>
  <w:noPunctuationKerning/>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1C55B0"/>
    <w:rsid w:val="00002955"/>
    <w:rsid w:val="00003659"/>
    <w:rsid w:val="000329BE"/>
    <w:rsid w:val="00080106"/>
    <w:rsid w:val="000949D5"/>
    <w:rsid w:val="000B7F87"/>
    <w:rsid w:val="000F323A"/>
    <w:rsid w:val="00126B99"/>
    <w:rsid w:val="001744D6"/>
    <w:rsid w:val="0018188D"/>
    <w:rsid w:val="001C55B0"/>
    <w:rsid w:val="001E528F"/>
    <w:rsid w:val="002304E2"/>
    <w:rsid w:val="002354F4"/>
    <w:rsid w:val="00243727"/>
    <w:rsid w:val="00270492"/>
    <w:rsid w:val="00293D0F"/>
    <w:rsid w:val="00305B21"/>
    <w:rsid w:val="00306AC3"/>
    <w:rsid w:val="00315B33"/>
    <w:rsid w:val="00322B49"/>
    <w:rsid w:val="00384FFA"/>
    <w:rsid w:val="00445F85"/>
    <w:rsid w:val="004860EE"/>
    <w:rsid w:val="004D0B58"/>
    <w:rsid w:val="004D5952"/>
    <w:rsid w:val="00513B14"/>
    <w:rsid w:val="00521780"/>
    <w:rsid w:val="005B3AC8"/>
    <w:rsid w:val="005B47FF"/>
    <w:rsid w:val="005C1450"/>
    <w:rsid w:val="005F7153"/>
    <w:rsid w:val="006F716C"/>
    <w:rsid w:val="007449A9"/>
    <w:rsid w:val="00780C16"/>
    <w:rsid w:val="007A358E"/>
    <w:rsid w:val="007C0A7A"/>
    <w:rsid w:val="007D09A0"/>
    <w:rsid w:val="007F09AF"/>
    <w:rsid w:val="00806B8E"/>
    <w:rsid w:val="00830806"/>
    <w:rsid w:val="00847C95"/>
    <w:rsid w:val="008A2A0C"/>
    <w:rsid w:val="00924387"/>
    <w:rsid w:val="00942B2D"/>
    <w:rsid w:val="00961BF8"/>
    <w:rsid w:val="0096315A"/>
    <w:rsid w:val="00994FF5"/>
    <w:rsid w:val="009A29A1"/>
    <w:rsid w:val="009A40F5"/>
    <w:rsid w:val="00A35A33"/>
    <w:rsid w:val="00AD5DD8"/>
    <w:rsid w:val="00AF33C9"/>
    <w:rsid w:val="00B045DF"/>
    <w:rsid w:val="00B067D0"/>
    <w:rsid w:val="00B54E0E"/>
    <w:rsid w:val="00C06A68"/>
    <w:rsid w:val="00C61CEB"/>
    <w:rsid w:val="00CF61B8"/>
    <w:rsid w:val="00D825A3"/>
    <w:rsid w:val="00DC5174"/>
    <w:rsid w:val="00DD41F1"/>
    <w:rsid w:val="00E36604"/>
    <w:rsid w:val="00E54F46"/>
    <w:rsid w:val="00E8770F"/>
    <w:rsid w:val="00E9423E"/>
    <w:rsid w:val="00FB3E91"/>
    <w:rsid w:val="03A353BD"/>
    <w:rsid w:val="05187F58"/>
    <w:rsid w:val="05A67431"/>
    <w:rsid w:val="0786229B"/>
    <w:rsid w:val="0EDE5BCD"/>
    <w:rsid w:val="0F1704BF"/>
    <w:rsid w:val="13552CC6"/>
    <w:rsid w:val="15183421"/>
    <w:rsid w:val="17B4236B"/>
    <w:rsid w:val="17DB5C80"/>
    <w:rsid w:val="184F1CEC"/>
    <w:rsid w:val="19021C1B"/>
    <w:rsid w:val="1BB60DB9"/>
    <w:rsid w:val="23314323"/>
    <w:rsid w:val="24E8763D"/>
    <w:rsid w:val="2A8559C3"/>
    <w:rsid w:val="2DD265D3"/>
    <w:rsid w:val="2E895B8A"/>
    <w:rsid w:val="2F19514F"/>
    <w:rsid w:val="31481858"/>
    <w:rsid w:val="3490276D"/>
    <w:rsid w:val="34B526F4"/>
    <w:rsid w:val="39CF1ACA"/>
    <w:rsid w:val="3BD70EC8"/>
    <w:rsid w:val="3CA6665A"/>
    <w:rsid w:val="3CAA1286"/>
    <w:rsid w:val="3CD50B53"/>
    <w:rsid w:val="428E086A"/>
    <w:rsid w:val="42A72D89"/>
    <w:rsid w:val="44AC5081"/>
    <w:rsid w:val="48A3673F"/>
    <w:rsid w:val="4B2849AE"/>
    <w:rsid w:val="4BF22CCB"/>
    <w:rsid w:val="4C651B17"/>
    <w:rsid w:val="4D0809E5"/>
    <w:rsid w:val="4F351E72"/>
    <w:rsid w:val="517E58F7"/>
    <w:rsid w:val="549A57C1"/>
    <w:rsid w:val="59F24444"/>
    <w:rsid w:val="5B862A50"/>
    <w:rsid w:val="61A717D6"/>
    <w:rsid w:val="65CA0FC4"/>
    <w:rsid w:val="68F86039"/>
    <w:rsid w:val="690465C5"/>
    <w:rsid w:val="6B0852E3"/>
    <w:rsid w:val="6E3976DC"/>
    <w:rsid w:val="7083377B"/>
    <w:rsid w:val="72FF290F"/>
    <w:rsid w:val="731C61FA"/>
    <w:rsid w:val="734179D1"/>
    <w:rsid w:val="76E978A1"/>
    <w:rsid w:val="7A4B2821"/>
    <w:rsid w:val="7B235C9B"/>
    <w:rsid w:val="7F9A65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04E2"/>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2304E2"/>
    <w:rPr>
      <w:b/>
      <w:bCs/>
    </w:rPr>
  </w:style>
  <w:style w:type="paragraph" w:styleId="a4">
    <w:name w:val="annotation text"/>
    <w:basedOn w:val="a"/>
    <w:link w:val="Char0"/>
    <w:qFormat/>
    <w:rsid w:val="002304E2"/>
  </w:style>
  <w:style w:type="paragraph" w:styleId="a5">
    <w:name w:val="Balloon Text"/>
    <w:basedOn w:val="a"/>
    <w:link w:val="Char1"/>
    <w:qFormat/>
    <w:rsid w:val="002304E2"/>
    <w:rPr>
      <w:sz w:val="18"/>
      <w:szCs w:val="18"/>
    </w:rPr>
  </w:style>
  <w:style w:type="paragraph" w:styleId="a6">
    <w:name w:val="footer"/>
    <w:basedOn w:val="a"/>
    <w:link w:val="Char2"/>
    <w:qFormat/>
    <w:rsid w:val="002304E2"/>
    <w:pPr>
      <w:tabs>
        <w:tab w:val="center" w:pos="4153"/>
        <w:tab w:val="right" w:pos="8306"/>
      </w:tabs>
      <w:snapToGrid w:val="0"/>
    </w:pPr>
    <w:rPr>
      <w:sz w:val="18"/>
      <w:szCs w:val="18"/>
    </w:rPr>
  </w:style>
  <w:style w:type="paragraph" w:styleId="a7">
    <w:name w:val="header"/>
    <w:basedOn w:val="a"/>
    <w:link w:val="Char3"/>
    <w:qFormat/>
    <w:rsid w:val="002304E2"/>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qFormat/>
    <w:rsid w:val="002304E2"/>
    <w:rPr>
      <w:sz w:val="21"/>
      <w:szCs w:val="21"/>
    </w:rPr>
  </w:style>
  <w:style w:type="table" w:styleId="a9">
    <w:name w:val="Table Grid"/>
    <w:basedOn w:val="a1"/>
    <w:qFormat/>
    <w:rsid w:val="002304E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2_"/>
    <w:basedOn w:val="a0"/>
    <w:link w:val="Bodytext20"/>
    <w:qFormat/>
    <w:rsid w:val="002304E2"/>
    <w:rPr>
      <w:rFonts w:ascii="宋体" w:eastAsia="宋体" w:hAnsi="宋体" w:cs="宋体"/>
      <w:sz w:val="42"/>
      <w:szCs w:val="42"/>
      <w:u w:val="none"/>
      <w:shd w:val="clear" w:color="auto" w:fill="auto"/>
      <w:lang w:val="zh-TW" w:eastAsia="zh-TW" w:bidi="zh-TW"/>
    </w:rPr>
  </w:style>
  <w:style w:type="paragraph" w:customStyle="1" w:styleId="Bodytext20">
    <w:name w:val="Body text|2"/>
    <w:basedOn w:val="a"/>
    <w:link w:val="Bodytext2"/>
    <w:qFormat/>
    <w:rsid w:val="002304E2"/>
    <w:pPr>
      <w:spacing w:before="320" w:after="460" w:line="715" w:lineRule="exact"/>
      <w:jc w:val="center"/>
    </w:pPr>
    <w:rPr>
      <w:rFonts w:ascii="宋体" w:eastAsia="宋体" w:hAnsi="宋体" w:cs="宋体"/>
      <w:sz w:val="42"/>
      <w:szCs w:val="42"/>
      <w:lang w:val="zh-TW" w:eastAsia="zh-TW" w:bidi="zh-TW"/>
    </w:rPr>
  </w:style>
  <w:style w:type="character" w:customStyle="1" w:styleId="Headerorfooter2">
    <w:name w:val="Header or footer|2_"/>
    <w:basedOn w:val="a0"/>
    <w:link w:val="Headerorfooter20"/>
    <w:qFormat/>
    <w:rsid w:val="002304E2"/>
    <w:rPr>
      <w:sz w:val="20"/>
      <w:szCs w:val="20"/>
      <w:u w:val="none"/>
      <w:shd w:val="clear" w:color="auto" w:fill="auto"/>
      <w:lang w:val="zh-TW" w:eastAsia="zh-TW" w:bidi="zh-TW"/>
    </w:rPr>
  </w:style>
  <w:style w:type="paragraph" w:customStyle="1" w:styleId="Headerorfooter20">
    <w:name w:val="Header or footer|2"/>
    <w:basedOn w:val="a"/>
    <w:link w:val="Headerorfooter2"/>
    <w:qFormat/>
    <w:rsid w:val="002304E2"/>
    <w:rPr>
      <w:sz w:val="20"/>
      <w:szCs w:val="20"/>
      <w:lang w:val="zh-TW" w:eastAsia="zh-TW" w:bidi="zh-TW"/>
    </w:rPr>
  </w:style>
  <w:style w:type="character" w:customStyle="1" w:styleId="Heading11">
    <w:name w:val="Heading #1|1_"/>
    <w:basedOn w:val="a0"/>
    <w:link w:val="Heading110"/>
    <w:qFormat/>
    <w:rsid w:val="002304E2"/>
    <w:rPr>
      <w:rFonts w:ascii="宋体" w:eastAsia="宋体" w:hAnsi="宋体" w:cs="宋体"/>
      <w:sz w:val="32"/>
      <w:szCs w:val="32"/>
      <w:u w:val="none"/>
      <w:shd w:val="clear" w:color="auto" w:fill="auto"/>
      <w:lang w:val="zh-TW" w:eastAsia="zh-TW" w:bidi="zh-TW"/>
    </w:rPr>
  </w:style>
  <w:style w:type="paragraph" w:customStyle="1" w:styleId="Heading110">
    <w:name w:val="Heading #1|1"/>
    <w:basedOn w:val="a"/>
    <w:link w:val="Heading11"/>
    <w:qFormat/>
    <w:rsid w:val="002304E2"/>
    <w:pPr>
      <w:spacing w:after="140" w:line="562" w:lineRule="exact"/>
      <w:ind w:firstLine="690"/>
      <w:outlineLvl w:val="0"/>
    </w:pPr>
    <w:rPr>
      <w:rFonts w:ascii="宋体" w:eastAsia="宋体" w:hAnsi="宋体" w:cs="宋体"/>
      <w:sz w:val="32"/>
      <w:szCs w:val="32"/>
      <w:lang w:val="zh-TW" w:eastAsia="zh-TW" w:bidi="zh-TW"/>
    </w:rPr>
  </w:style>
  <w:style w:type="character" w:customStyle="1" w:styleId="Bodytext1">
    <w:name w:val="Body text|1_"/>
    <w:basedOn w:val="a0"/>
    <w:link w:val="Bodytext10"/>
    <w:qFormat/>
    <w:rsid w:val="002304E2"/>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rsid w:val="002304E2"/>
    <w:pPr>
      <w:spacing w:line="389" w:lineRule="auto"/>
      <w:ind w:firstLine="400"/>
    </w:pPr>
    <w:rPr>
      <w:rFonts w:ascii="宋体" w:eastAsia="宋体" w:hAnsi="宋体" w:cs="宋体"/>
      <w:sz w:val="30"/>
      <w:szCs w:val="30"/>
      <w:lang w:val="zh-TW" w:eastAsia="zh-TW" w:bidi="zh-TW"/>
    </w:rPr>
  </w:style>
  <w:style w:type="character" w:customStyle="1" w:styleId="Heading21">
    <w:name w:val="Heading #2|1_"/>
    <w:basedOn w:val="a0"/>
    <w:link w:val="Heading210"/>
    <w:qFormat/>
    <w:rsid w:val="002304E2"/>
    <w:rPr>
      <w:rFonts w:ascii="宋体" w:eastAsia="宋体" w:hAnsi="宋体" w:cs="宋体"/>
      <w:b/>
      <w:bCs/>
      <w:sz w:val="30"/>
      <w:szCs w:val="30"/>
      <w:u w:val="none"/>
      <w:shd w:val="clear" w:color="auto" w:fill="auto"/>
      <w:lang w:val="zh-TW" w:eastAsia="zh-TW" w:bidi="zh-TW"/>
    </w:rPr>
  </w:style>
  <w:style w:type="paragraph" w:customStyle="1" w:styleId="Heading210">
    <w:name w:val="Heading #2|1"/>
    <w:basedOn w:val="a"/>
    <w:link w:val="Heading21"/>
    <w:qFormat/>
    <w:rsid w:val="002304E2"/>
    <w:pPr>
      <w:spacing w:after="140" w:line="562" w:lineRule="exact"/>
      <w:ind w:firstLine="690"/>
      <w:outlineLvl w:val="1"/>
    </w:pPr>
    <w:rPr>
      <w:rFonts w:ascii="宋体" w:eastAsia="宋体" w:hAnsi="宋体" w:cs="宋体"/>
      <w:b/>
      <w:bCs/>
      <w:sz w:val="30"/>
      <w:szCs w:val="30"/>
      <w:lang w:val="zh-TW" w:eastAsia="zh-TW" w:bidi="zh-TW"/>
    </w:rPr>
  </w:style>
  <w:style w:type="character" w:customStyle="1" w:styleId="Tablecaption1">
    <w:name w:val="Table caption|1_"/>
    <w:basedOn w:val="a0"/>
    <w:link w:val="Tablecaption10"/>
    <w:qFormat/>
    <w:rsid w:val="002304E2"/>
    <w:rPr>
      <w:rFonts w:ascii="宋体" w:eastAsia="宋体" w:hAnsi="宋体" w:cs="宋体"/>
      <w:b/>
      <w:bCs/>
      <w:sz w:val="22"/>
      <w:szCs w:val="22"/>
      <w:u w:val="none"/>
      <w:shd w:val="clear" w:color="auto" w:fill="auto"/>
      <w:lang w:val="zh-TW" w:eastAsia="zh-TW" w:bidi="zh-TW"/>
    </w:rPr>
  </w:style>
  <w:style w:type="paragraph" w:customStyle="1" w:styleId="Tablecaption10">
    <w:name w:val="Table caption|1"/>
    <w:basedOn w:val="a"/>
    <w:link w:val="Tablecaption1"/>
    <w:qFormat/>
    <w:rsid w:val="002304E2"/>
    <w:rPr>
      <w:rFonts w:ascii="宋体" w:eastAsia="宋体" w:hAnsi="宋体" w:cs="宋体"/>
      <w:b/>
      <w:bCs/>
      <w:sz w:val="22"/>
      <w:szCs w:val="22"/>
      <w:lang w:val="zh-TW" w:eastAsia="zh-TW" w:bidi="zh-TW"/>
    </w:rPr>
  </w:style>
  <w:style w:type="character" w:customStyle="1" w:styleId="Other1">
    <w:name w:val="Other|1_"/>
    <w:basedOn w:val="a0"/>
    <w:link w:val="Other10"/>
    <w:qFormat/>
    <w:rsid w:val="002304E2"/>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rsid w:val="002304E2"/>
    <w:pPr>
      <w:spacing w:line="389" w:lineRule="auto"/>
      <w:ind w:firstLine="400"/>
    </w:pPr>
    <w:rPr>
      <w:rFonts w:ascii="宋体" w:eastAsia="宋体" w:hAnsi="宋体" w:cs="宋体"/>
      <w:sz w:val="30"/>
      <w:szCs w:val="30"/>
      <w:lang w:val="zh-TW" w:eastAsia="zh-TW" w:bidi="zh-TW"/>
    </w:rPr>
  </w:style>
  <w:style w:type="character" w:customStyle="1" w:styleId="Headerorfooter1">
    <w:name w:val="Header or footer|1_"/>
    <w:basedOn w:val="a0"/>
    <w:link w:val="Headerorfooter10"/>
    <w:qFormat/>
    <w:rsid w:val="002304E2"/>
    <w:rPr>
      <w:sz w:val="18"/>
      <w:szCs w:val="18"/>
      <w:u w:val="none"/>
      <w:shd w:val="clear" w:color="auto" w:fill="auto"/>
      <w:lang w:val="zh-TW" w:eastAsia="zh-TW" w:bidi="zh-TW"/>
    </w:rPr>
  </w:style>
  <w:style w:type="paragraph" w:customStyle="1" w:styleId="Headerorfooter10">
    <w:name w:val="Header or footer|1"/>
    <w:basedOn w:val="a"/>
    <w:link w:val="Headerorfooter1"/>
    <w:qFormat/>
    <w:rsid w:val="002304E2"/>
    <w:rPr>
      <w:sz w:val="18"/>
      <w:szCs w:val="18"/>
      <w:lang w:val="zh-TW" w:eastAsia="zh-TW" w:bidi="zh-TW"/>
    </w:rPr>
  </w:style>
  <w:style w:type="character" w:customStyle="1" w:styleId="Char0">
    <w:name w:val="批注文字 Char"/>
    <w:basedOn w:val="a0"/>
    <w:link w:val="a4"/>
    <w:qFormat/>
    <w:rsid w:val="002304E2"/>
    <w:rPr>
      <w:rFonts w:eastAsia="Times New Roman"/>
      <w:color w:val="000000"/>
      <w:sz w:val="24"/>
      <w:szCs w:val="24"/>
      <w:lang w:eastAsia="en-US" w:bidi="en-US"/>
    </w:rPr>
  </w:style>
  <w:style w:type="character" w:customStyle="1" w:styleId="Char">
    <w:name w:val="批注主题 Char"/>
    <w:basedOn w:val="Char0"/>
    <w:link w:val="a3"/>
    <w:qFormat/>
    <w:rsid w:val="002304E2"/>
    <w:rPr>
      <w:rFonts w:eastAsia="Times New Roman"/>
      <w:b/>
      <w:bCs/>
      <w:color w:val="000000"/>
      <w:sz w:val="24"/>
      <w:szCs w:val="24"/>
      <w:lang w:eastAsia="en-US" w:bidi="en-US"/>
    </w:rPr>
  </w:style>
  <w:style w:type="character" w:customStyle="1" w:styleId="Char1">
    <w:name w:val="批注框文本 Char"/>
    <w:basedOn w:val="a0"/>
    <w:link w:val="a5"/>
    <w:qFormat/>
    <w:rsid w:val="002304E2"/>
    <w:rPr>
      <w:rFonts w:eastAsia="Times New Roman"/>
      <w:color w:val="000000"/>
      <w:sz w:val="18"/>
      <w:szCs w:val="18"/>
      <w:lang w:eastAsia="en-US" w:bidi="en-US"/>
    </w:rPr>
  </w:style>
  <w:style w:type="character" w:customStyle="1" w:styleId="Char3">
    <w:name w:val="页眉 Char"/>
    <w:basedOn w:val="a0"/>
    <w:link w:val="a7"/>
    <w:qFormat/>
    <w:rsid w:val="002304E2"/>
    <w:rPr>
      <w:rFonts w:eastAsia="Times New Roman"/>
      <w:color w:val="000000"/>
      <w:sz w:val="18"/>
      <w:szCs w:val="18"/>
      <w:lang w:eastAsia="en-US" w:bidi="en-US"/>
    </w:rPr>
  </w:style>
  <w:style w:type="character" w:customStyle="1" w:styleId="Char2">
    <w:name w:val="页脚 Char"/>
    <w:basedOn w:val="a0"/>
    <w:link w:val="a6"/>
    <w:qFormat/>
    <w:rsid w:val="002304E2"/>
    <w:rPr>
      <w:rFonts w:eastAsia="Times New Roman"/>
      <w:color w:val="000000"/>
      <w:sz w:val="18"/>
      <w:szCs w:val="18"/>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style>
  <w:style w:type="paragraph" w:styleId="a5">
    <w:name w:val="Balloon Text"/>
    <w:basedOn w:val="a"/>
    <w:link w:val="Char1"/>
    <w:qFormat/>
    <w:rPr>
      <w:sz w:val="18"/>
      <w:szCs w:val="18"/>
    </w:rPr>
  </w:style>
  <w:style w:type="paragraph" w:styleId="a6">
    <w:name w:val="footer"/>
    <w:basedOn w:val="a"/>
    <w:link w:val="Char2"/>
    <w:qFormat/>
    <w:pPr>
      <w:tabs>
        <w:tab w:val="center" w:pos="4153"/>
        <w:tab w:val="right" w:pos="8306"/>
      </w:tabs>
      <w:snapToGrid w:val="0"/>
    </w:pPr>
    <w:rPr>
      <w:sz w:val="18"/>
      <w:szCs w:val="18"/>
    </w:rPr>
  </w:style>
  <w:style w:type="paragraph" w:styleId="a7">
    <w:name w:val="header"/>
    <w:basedOn w:val="a"/>
    <w:link w:val="Char3"/>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qFormat/>
    <w:rPr>
      <w:sz w:val="21"/>
      <w:szCs w:val="21"/>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2_"/>
    <w:basedOn w:val="a0"/>
    <w:link w:val="Bodytext20"/>
    <w:qFormat/>
    <w:rPr>
      <w:rFonts w:ascii="宋体" w:eastAsia="宋体" w:hAnsi="宋体" w:cs="宋体"/>
      <w:sz w:val="42"/>
      <w:szCs w:val="42"/>
      <w:u w:val="none"/>
      <w:shd w:val="clear" w:color="auto" w:fill="auto"/>
      <w:lang w:val="zh-TW" w:eastAsia="zh-TW" w:bidi="zh-TW"/>
    </w:rPr>
  </w:style>
  <w:style w:type="paragraph" w:customStyle="1" w:styleId="Bodytext20">
    <w:name w:val="Body text|2"/>
    <w:basedOn w:val="a"/>
    <w:link w:val="Bodytext2"/>
    <w:qFormat/>
    <w:pPr>
      <w:spacing w:before="320" w:after="460" w:line="715" w:lineRule="exact"/>
      <w:jc w:val="center"/>
    </w:pPr>
    <w:rPr>
      <w:rFonts w:ascii="宋体" w:eastAsia="宋体" w:hAnsi="宋体" w:cs="宋体"/>
      <w:sz w:val="42"/>
      <w:szCs w:val="42"/>
      <w:lang w:val="zh-TW" w:eastAsia="zh-TW" w:bidi="zh-TW"/>
    </w:rPr>
  </w:style>
  <w:style w:type="character" w:customStyle="1" w:styleId="Headerorfooter2">
    <w:name w:val="Header or footer|2_"/>
    <w:basedOn w:val="a0"/>
    <w:link w:val="Headerorfooter20"/>
    <w:qFormat/>
    <w:rPr>
      <w:sz w:val="20"/>
      <w:szCs w:val="20"/>
      <w:u w:val="none"/>
      <w:shd w:val="clear" w:color="auto" w:fill="auto"/>
      <w:lang w:val="zh-TW" w:eastAsia="zh-TW" w:bidi="zh-TW"/>
    </w:rPr>
  </w:style>
  <w:style w:type="paragraph" w:customStyle="1" w:styleId="Headerorfooter20">
    <w:name w:val="Header or footer|2"/>
    <w:basedOn w:val="a"/>
    <w:link w:val="Headerorfooter2"/>
    <w:qFormat/>
    <w:rPr>
      <w:sz w:val="20"/>
      <w:szCs w:val="20"/>
      <w:lang w:val="zh-TW" w:eastAsia="zh-TW" w:bidi="zh-TW"/>
    </w:rPr>
  </w:style>
  <w:style w:type="character" w:customStyle="1" w:styleId="Heading11">
    <w:name w:val="Heading #1|1_"/>
    <w:basedOn w:val="a0"/>
    <w:link w:val="Heading110"/>
    <w:qFormat/>
    <w:rPr>
      <w:rFonts w:ascii="宋体" w:eastAsia="宋体" w:hAnsi="宋体" w:cs="宋体"/>
      <w:sz w:val="32"/>
      <w:szCs w:val="32"/>
      <w:u w:val="none"/>
      <w:shd w:val="clear" w:color="auto" w:fill="auto"/>
      <w:lang w:val="zh-TW" w:eastAsia="zh-TW" w:bidi="zh-TW"/>
    </w:rPr>
  </w:style>
  <w:style w:type="paragraph" w:customStyle="1" w:styleId="Heading110">
    <w:name w:val="Heading #1|1"/>
    <w:basedOn w:val="a"/>
    <w:link w:val="Heading11"/>
    <w:qFormat/>
    <w:pPr>
      <w:spacing w:after="140" w:line="562" w:lineRule="exact"/>
      <w:ind w:firstLine="690"/>
      <w:outlineLvl w:val="0"/>
    </w:pPr>
    <w:rPr>
      <w:rFonts w:ascii="宋体" w:eastAsia="宋体" w:hAnsi="宋体" w:cs="宋体"/>
      <w:sz w:val="32"/>
      <w:szCs w:val="32"/>
      <w:lang w:val="zh-TW" w:eastAsia="zh-TW" w:bidi="zh-TW"/>
    </w:rPr>
  </w:style>
  <w:style w:type="character" w:customStyle="1" w:styleId="Bodytext1">
    <w:name w:val="Body text|1_"/>
    <w:basedOn w:val="a0"/>
    <w:link w:val="Bodytext10"/>
    <w:qFormat/>
    <w:rPr>
      <w:rFonts w:ascii="宋体" w:eastAsia="宋体" w:hAnsi="宋体" w:cs="宋体"/>
      <w:sz w:val="30"/>
      <w:szCs w:val="30"/>
      <w:u w:val="none"/>
      <w:shd w:val="clear" w:color="auto" w:fill="auto"/>
      <w:lang w:val="zh-TW" w:eastAsia="zh-TW" w:bidi="zh-TW"/>
    </w:rPr>
  </w:style>
  <w:style w:type="paragraph" w:customStyle="1" w:styleId="Bodytext10">
    <w:name w:val="Body text|1"/>
    <w:basedOn w:val="a"/>
    <w:link w:val="Bodytext1"/>
    <w:qFormat/>
    <w:pPr>
      <w:spacing w:line="389" w:lineRule="auto"/>
      <w:ind w:firstLine="400"/>
    </w:pPr>
    <w:rPr>
      <w:rFonts w:ascii="宋体" w:eastAsia="宋体" w:hAnsi="宋体" w:cs="宋体"/>
      <w:sz w:val="30"/>
      <w:szCs w:val="30"/>
      <w:lang w:val="zh-TW" w:eastAsia="zh-TW" w:bidi="zh-TW"/>
    </w:rPr>
  </w:style>
  <w:style w:type="character" w:customStyle="1" w:styleId="Heading21">
    <w:name w:val="Heading #2|1_"/>
    <w:basedOn w:val="a0"/>
    <w:link w:val="Heading210"/>
    <w:qFormat/>
    <w:rPr>
      <w:rFonts w:ascii="宋体" w:eastAsia="宋体" w:hAnsi="宋体" w:cs="宋体"/>
      <w:b/>
      <w:bCs/>
      <w:sz w:val="30"/>
      <w:szCs w:val="30"/>
      <w:u w:val="none"/>
      <w:shd w:val="clear" w:color="auto" w:fill="auto"/>
      <w:lang w:val="zh-TW" w:eastAsia="zh-TW" w:bidi="zh-TW"/>
    </w:rPr>
  </w:style>
  <w:style w:type="paragraph" w:customStyle="1" w:styleId="Heading210">
    <w:name w:val="Heading #2|1"/>
    <w:basedOn w:val="a"/>
    <w:link w:val="Heading21"/>
    <w:qFormat/>
    <w:pPr>
      <w:spacing w:after="140" w:line="562" w:lineRule="exact"/>
      <w:ind w:firstLine="690"/>
      <w:outlineLvl w:val="1"/>
    </w:pPr>
    <w:rPr>
      <w:rFonts w:ascii="宋体" w:eastAsia="宋体" w:hAnsi="宋体" w:cs="宋体"/>
      <w:b/>
      <w:bCs/>
      <w:sz w:val="30"/>
      <w:szCs w:val="30"/>
      <w:lang w:val="zh-TW" w:eastAsia="zh-TW" w:bidi="zh-TW"/>
    </w:rPr>
  </w:style>
  <w:style w:type="character" w:customStyle="1" w:styleId="Tablecaption1">
    <w:name w:val="Table caption|1_"/>
    <w:basedOn w:val="a0"/>
    <w:link w:val="Tablecaption10"/>
    <w:qFormat/>
    <w:rPr>
      <w:rFonts w:ascii="宋体" w:eastAsia="宋体" w:hAnsi="宋体" w:cs="宋体"/>
      <w:b/>
      <w:bCs/>
      <w:sz w:val="22"/>
      <w:szCs w:val="22"/>
      <w:u w:val="none"/>
      <w:shd w:val="clear" w:color="auto" w:fill="auto"/>
      <w:lang w:val="zh-TW" w:eastAsia="zh-TW" w:bidi="zh-TW"/>
    </w:rPr>
  </w:style>
  <w:style w:type="paragraph" w:customStyle="1" w:styleId="Tablecaption10">
    <w:name w:val="Table caption|1"/>
    <w:basedOn w:val="a"/>
    <w:link w:val="Tablecaption1"/>
    <w:qFormat/>
    <w:rPr>
      <w:rFonts w:ascii="宋体" w:eastAsia="宋体" w:hAnsi="宋体" w:cs="宋体"/>
      <w:b/>
      <w:bCs/>
      <w:sz w:val="22"/>
      <w:szCs w:val="22"/>
      <w:lang w:val="zh-TW" w:eastAsia="zh-TW" w:bidi="zh-TW"/>
    </w:rPr>
  </w:style>
  <w:style w:type="character" w:customStyle="1" w:styleId="Other1">
    <w:name w:val="Other|1_"/>
    <w:basedOn w:val="a0"/>
    <w:link w:val="Other10"/>
    <w:qFormat/>
    <w:rPr>
      <w:rFonts w:ascii="宋体" w:eastAsia="宋体" w:hAnsi="宋体" w:cs="宋体"/>
      <w:sz w:val="30"/>
      <w:szCs w:val="30"/>
      <w:u w:val="none"/>
      <w:shd w:val="clear" w:color="auto" w:fill="auto"/>
      <w:lang w:val="zh-TW" w:eastAsia="zh-TW" w:bidi="zh-TW"/>
    </w:rPr>
  </w:style>
  <w:style w:type="paragraph" w:customStyle="1" w:styleId="Other10">
    <w:name w:val="Other|1"/>
    <w:basedOn w:val="a"/>
    <w:link w:val="Other1"/>
    <w:qFormat/>
    <w:pPr>
      <w:spacing w:line="389" w:lineRule="auto"/>
      <w:ind w:firstLine="400"/>
    </w:pPr>
    <w:rPr>
      <w:rFonts w:ascii="宋体" w:eastAsia="宋体" w:hAnsi="宋体" w:cs="宋体"/>
      <w:sz w:val="30"/>
      <w:szCs w:val="30"/>
      <w:lang w:val="zh-TW" w:eastAsia="zh-TW" w:bidi="zh-TW"/>
    </w:rPr>
  </w:style>
  <w:style w:type="character" w:customStyle="1" w:styleId="Headerorfooter1">
    <w:name w:val="Header or footer|1_"/>
    <w:basedOn w:val="a0"/>
    <w:link w:val="Headerorfooter10"/>
    <w:qFormat/>
    <w:rPr>
      <w:sz w:val="18"/>
      <w:szCs w:val="18"/>
      <w:u w:val="none"/>
      <w:shd w:val="clear" w:color="auto" w:fill="auto"/>
      <w:lang w:val="zh-TW" w:eastAsia="zh-TW" w:bidi="zh-TW"/>
    </w:rPr>
  </w:style>
  <w:style w:type="paragraph" w:customStyle="1" w:styleId="Headerorfooter10">
    <w:name w:val="Header or footer|1"/>
    <w:basedOn w:val="a"/>
    <w:link w:val="Headerorfooter1"/>
    <w:qFormat/>
    <w:rPr>
      <w:sz w:val="18"/>
      <w:szCs w:val="18"/>
      <w:lang w:val="zh-TW" w:eastAsia="zh-TW" w:bidi="zh-TW"/>
    </w:rPr>
  </w:style>
  <w:style w:type="character" w:customStyle="1" w:styleId="Char0">
    <w:name w:val="批注文字 Char"/>
    <w:basedOn w:val="a0"/>
    <w:link w:val="a4"/>
    <w:qFormat/>
    <w:rPr>
      <w:rFonts w:eastAsia="Times New Roman"/>
      <w:color w:val="000000"/>
      <w:sz w:val="24"/>
      <w:szCs w:val="24"/>
      <w:lang w:eastAsia="en-US" w:bidi="en-US"/>
    </w:rPr>
  </w:style>
  <w:style w:type="character" w:customStyle="1" w:styleId="Char">
    <w:name w:val="批注主题 Char"/>
    <w:basedOn w:val="Char0"/>
    <w:link w:val="a3"/>
    <w:qFormat/>
    <w:rPr>
      <w:rFonts w:eastAsia="Times New Roman"/>
      <w:b/>
      <w:bCs/>
      <w:color w:val="000000"/>
      <w:sz w:val="24"/>
      <w:szCs w:val="24"/>
      <w:lang w:eastAsia="en-US" w:bidi="en-US"/>
    </w:rPr>
  </w:style>
  <w:style w:type="character" w:customStyle="1" w:styleId="Char1">
    <w:name w:val="批注框文本 Char"/>
    <w:basedOn w:val="a0"/>
    <w:link w:val="a5"/>
    <w:qFormat/>
    <w:rPr>
      <w:rFonts w:eastAsia="Times New Roman"/>
      <w:color w:val="000000"/>
      <w:sz w:val="18"/>
      <w:szCs w:val="18"/>
      <w:lang w:eastAsia="en-US" w:bidi="en-US"/>
    </w:rPr>
  </w:style>
  <w:style w:type="character" w:customStyle="1" w:styleId="Char3">
    <w:name w:val="页眉 Char"/>
    <w:basedOn w:val="a0"/>
    <w:link w:val="a7"/>
    <w:qFormat/>
    <w:rPr>
      <w:rFonts w:eastAsia="Times New Roman"/>
      <w:color w:val="000000"/>
      <w:sz w:val="18"/>
      <w:szCs w:val="18"/>
      <w:lang w:eastAsia="en-US" w:bidi="en-US"/>
    </w:rPr>
  </w:style>
  <w:style w:type="character" w:customStyle="1" w:styleId="Char2">
    <w:name w:val="页脚 Char"/>
    <w:basedOn w:val="a0"/>
    <w:link w:val="a6"/>
    <w:qFormat/>
    <w:rPr>
      <w:rFonts w:eastAsia="Times New Roman"/>
      <w:color w:val="000000"/>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881</Words>
  <Characters>5024</Characters>
  <Application>Microsoft Office Word</Application>
  <DocSecurity>0</DocSecurity>
  <Lines>41</Lines>
  <Paragraphs>11</Paragraphs>
  <ScaleCrop>false</ScaleCrop>
  <Company>Hewlett-Packard Company</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lyh</cp:lastModifiedBy>
  <cp:revision>49</cp:revision>
  <dcterms:created xsi:type="dcterms:W3CDTF">2021-03-12T08:04:00Z</dcterms:created>
  <dcterms:modified xsi:type="dcterms:W3CDTF">2021-03-24T03:34:00Z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